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96" w:rsidRDefault="00B56F96" w:rsidP="00DC4DC5">
      <w:pPr>
        <w:spacing w:line="360" w:lineRule="auto"/>
        <w:jc w:val="center"/>
        <w:rPr>
          <w:b/>
          <w:bCs/>
          <w:sz w:val="24"/>
          <w:szCs w:val="24"/>
        </w:rPr>
      </w:pPr>
    </w:p>
    <w:p w:rsidR="00711D5C" w:rsidRPr="00F15687" w:rsidRDefault="00CB4B21" w:rsidP="00DC4DC5">
      <w:pPr>
        <w:spacing w:line="360" w:lineRule="auto"/>
        <w:jc w:val="center"/>
        <w:rPr>
          <w:b/>
          <w:bCs/>
          <w:sz w:val="24"/>
          <w:szCs w:val="24"/>
        </w:rPr>
      </w:pPr>
      <w:r>
        <w:rPr>
          <w:b/>
          <w:bCs/>
          <w:sz w:val="24"/>
          <w:szCs w:val="24"/>
        </w:rPr>
        <w:t>Homework</w:t>
      </w:r>
      <w:r w:rsidR="00B46E15">
        <w:rPr>
          <w:b/>
          <w:bCs/>
          <w:sz w:val="24"/>
          <w:szCs w:val="24"/>
        </w:rPr>
        <w:t xml:space="preserve"> </w:t>
      </w:r>
      <w:r w:rsidR="00CD2CE7">
        <w:rPr>
          <w:b/>
          <w:bCs/>
          <w:sz w:val="24"/>
          <w:szCs w:val="24"/>
        </w:rPr>
        <w:t>1</w:t>
      </w:r>
      <w:r w:rsidR="00DC4DC5">
        <w:rPr>
          <w:b/>
          <w:bCs/>
          <w:sz w:val="24"/>
          <w:szCs w:val="24"/>
        </w:rPr>
        <w:t>4</w:t>
      </w:r>
    </w:p>
    <w:p w:rsidR="00115FCF" w:rsidRDefault="00721689" w:rsidP="00115FCF">
      <w:pPr>
        <w:pStyle w:val="BodyTextIndent2"/>
        <w:widowControl w:val="0"/>
        <w:tabs>
          <w:tab w:val="clear" w:pos="284"/>
          <w:tab w:val="clear" w:pos="567"/>
        </w:tabs>
        <w:spacing w:line="360" w:lineRule="auto"/>
        <w:ind w:left="1080" w:hanging="1080"/>
        <w:rPr>
          <w:rFonts w:cs="Arial"/>
          <w:color w:val="000000"/>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1.2pt;margin-top:2.55pt;width:215.3pt;height:122.85pt;z-index:251659264">
            <v:imagedata r:id="rId9" o:title=""/>
            <w10:wrap type="square"/>
          </v:shape>
        </w:pict>
      </w:r>
    </w:p>
    <w:p w:rsidR="00423699" w:rsidRPr="00423699" w:rsidRDefault="00423699" w:rsidP="00423699">
      <w:pPr>
        <w:widowControl w:val="0"/>
        <w:suppressAutoHyphens/>
        <w:spacing w:line="360" w:lineRule="auto"/>
        <w:ind w:left="1080" w:hanging="1080"/>
        <w:rPr>
          <w:bCs/>
          <w:iCs/>
          <w:sz w:val="22"/>
          <w:szCs w:val="22"/>
        </w:rPr>
      </w:pPr>
      <w:r w:rsidRPr="00423699">
        <w:rPr>
          <w:b/>
          <w:bCs/>
          <w:iCs/>
          <w:sz w:val="22"/>
          <w:szCs w:val="22"/>
        </w:rPr>
        <w:t>P23.2.7</w:t>
      </w:r>
      <w:r w:rsidRPr="00423699">
        <w:rPr>
          <w:bCs/>
          <w:iCs/>
          <w:sz w:val="22"/>
          <w:szCs w:val="22"/>
        </w:rPr>
        <w:tab/>
        <w:t xml:space="preserve">Determine </w:t>
      </w:r>
      <w:proofErr w:type="spellStart"/>
      <w:proofErr w:type="gramStart"/>
      <w:r w:rsidRPr="00423699">
        <w:rPr>
          <w:bCs/>
          <w:i/>
          <w:iCs/>
          <w:sz w:val="22"/>
          <w:szCs w:val="22"/>
        </w:rPr>
        <w:t>v</w:t>
      </w:r>
      <w:r w:rsidRPr="00423699">
        <w:rPr>
          <w:bCs/>
          <w:i/>
          <w:iCs/>
          <w:sz w:val="22"/>
          <w:szCs w:val="22"/>
          <w:vertAlign w:val="subscript"/>
        </w:rPr>
        <w:t>O</w:t>
      </w:r>
      <w:proofErr w:type="spellEnd"/>
      <w:r w:rsidRPr="00423699">
        <w:rPr>
          <w:bCs/>
          <w:iCs/>
          <w:sz w:val="22"/>
          <w:szCs w:val="22"/>
        </w:rPr>
        <w:t>(</w:t>
      </w:r>
      <w:proofErr w:type="gramEnd"/>
      <w:r w:rsidRPr="00423699">
        <w:rPr>
          <w:bCs/>
          <w:i/>
          <w:iCs/>
          <w:sz w:val="22"/>
          <w:szCs w:val="22"/>
        </w:rPr>
        <w:t>t</w:t>
      </w:r>
      <w:r w:rsidRPr="00423699">
        <w:rPr>
          <w:bCs/>
          <w:iCs/>
          <w:sz w:val="22"/>
          <w:szCs w:val="22"/>
        </w:rPr>
        <w:t xml:space="preserve">) in Figure p23.2.7 if </w:t>
      </w:r>
      <w:r w:rsidRPr="00423699">
        <w:rPr>
          <w:bCs/>
          <w:iCs/>
          <w:position w:val="-10"/>
          <w:sz w:val="22"/>
          <w:szCs w:val="22"/>
        </w:rPr>
        <w:object w:dxaOrig="1460" w:dyaOrig="360">
          <v:shape id="_x0000_i1025" type="#_x0000_t75" style="width:73.15pt;height:17.85pt" o:ole="">
            <v:imagedata r:id="rId10" o:title=""/>
          </v:shape>
          <o:OLEObject Type="Embed" ProgID="Equation.3" ShapeID="_x0000_i1025" DrawAspect="Content" ObjectID="_1460727388" r:id="rId11"/>
        </w:object>
      </w:r>
      <w:r w:rsidRPr="00423699">
        <w:rPr>
          <w:bCs/>
          <w:iCs/>
          <w:sz w:val="22"/>
          <w:szCs w:val="22"/>
        </w:rPr>
        <w:t xml:space="preserve"> V.</w:t>
      </w:r>
    </w:p>
    <w:p w:rsidR="00423699" w:rsidRPr="002D34EB" w:rsidRDefault="00423699" w:rsidP="00423699">
      <w:pPr>
        <w:widowControl w:val="0"/>
        <w:spacing w:line="360" w:lineRule="auto"/>
        <w:ind w:left="1080"/>
        <w:rPr>
          <w:bCs/>
          <w:iCs/>
          <w:color w:val="000000"/>
          <w:sz w:val="22"/>
          <w:szCs w:val="22"/>
        </w:rPr>
      </w:pPr>
      <w:r>
        <w:rPr>
          <w:bCs/>
          <w:iCs/>
          <w:sz w:val="22"/>
          <w:szCs w:val="22"/>
        </w:rPr>
        <w:t>Solution:</w:t>
      </w:r>
      <w:r>
        <w:rPr>
          <w:bCs/>
          <w:iCs/>
          <w:sz w:val="22"/>
          <w:szCs w:val="22"/>
        </w:rPr>
        <w:tab/>
      </w:r>
    </w:p>
    <w:p w:rsidR="00423699" w:rsidRPr="002D34EB" w:rsidRDefault="00721689" w:rsidP="00423699">
      <w:pPr>
        <w:widowControl w:val="0"/>
        <w:spacing w:line="360" w:lineRule="auto"/>
        <w:ind w:left="1080" w:hanging="1080"/>
        <w:rPr>
          <w:bCs/>
          <w:iCs/>
          <w:color w:val="000000"/>
          <w:sz w:val="22"/>
          <w:szCs w:val="22"/>
        </w:rPr>
      </w:pPr>
      <w:r>
        <w:rPr>
          <w:sz w:val="22"/>
          <w:szCs w:val="22"/>
        </w:rPr>
        <w:pict>
          <v:shape id="_x0000_s1027" type="#_x0000_t75" style="position:absolute;left:0;text-align:left;margin-left:212.4pt;margin-top:41.4pt;width:248.4pt;height:136.9pt;z-index:-251655168" wrapcoords="7896 708 7700 2361 5025 3423 5025 8262 4503 10151 1109 11213 326 11567 326 12866 2480 13928 4176 13928 4960 15816 5025 21128 12138 21482 12464 21482 16053 21482 17358 21010 17228 19593 19708 18531 19708 18413 17228 17705 17228 13928 19381 13928 20882 13102 20947 11803 17424 10151 17293 8262 19316 6374 19577 5902 18990 5430 17228 4485 17358 3541 16314 3305 10767 2597 10115 1180 9397 708 8157 708 7896 708">
            <v:imagedata r:id="rId12" o:title=""/>
            <w10:wrap type="tight" side="left"/>
          </v:shape>
        </w:pict>
      </w:r>
      <w:r w:rsidR="00423699">
        <w:rPr>
          <w:b/>
          <w:iCs/>
          <w:color w:val="000000"/>
          <w:sz w:val="22"/>
          <w:szCs w:val="22"/>
        </w:rPr>
        <w:t>Solution:</w:t>
      </w:r>
      <w:r w:rsidR="00423699" w:rsidRPr="002D34EB">
        <w:rPr>
          <w:bCs/>
          <w:iCs/>
          <w:color w:val="000000"/>
          <w:sz w:val="22"/>
          <w:szCs w:val="22"/>
        </w:rPr>
        <w:tab/>
        <w:t xml:space="preserve">The T-circuit is shown. It follows that </w:t>
      </w:r>
      <w:r w:rsidR="00423699" w:rsidRPr="002D34EB">
        <w:rPr>
          <w:bCs/>
          <w:iCs/>
          <w:color w:val="000000"/>
          <w:position w:val="-28"/>
          <w:sz w:val="22"/>
          <w:szCs w:val="22"/>
        </w:rPr>
        <w:object w:dxaOrig="1020" w:dyaOrig="639">
          <v:shape id="_x0000_i1026" type="#_x0000_t75" style="width:51.25pt;height:31.7pt" o:ole="">
            <v:imagedata r:id="rId13" o:title=""/>
          </v:shape>
          <o:OLEObject Type="Embed" ProgID="Equation.3" ShapeID="_x0000_i1026" DrawAspect="Content" ObjectID="_1460727389" r:id="rId14"/>
        </w:object>
      </w:r>
      <w:r w:rsidR="00423699" w:rsidRPr="002D34EB">
        <w:rPr>
          <w:bCs/>
          <w:iCs/>
          <w:color w:val="000000"/>
          <w:sz w:val="22"/>
          <w:szCs w:val="22"/>
        </w:rPr>
        <w:t xml:space="preserve"> </w:t>
      </w:r>
      <w:r w:rsidR="00423699" w:rsidRPr="002D34EB">
        <w:rPr>
          <w:bCs/>
          <w:iCs/>
          <w:color w:val="000000"/>
          <w:position w:val="-26"/>
          <w:sz w:val="22"/>
          <w:szCs w:val="22"/>
        </w:rPr>
        <w:object w:dxaOrig="2280" w:dyaOrig="620">
          <v:shape id="_x0000_i1027" type="#_x0000_t75" style="width:114.05pt;height:31.1pt" o:ole="">
            <v:imagedata r:id="rId15" o:title=""/>
          </v:shape>
          <o:OLEObject Type="Embed" ProgID="Equation.3" ShapeID="_x0000_i1027" DrawAspect="Content" ObjectID="_1460727390" r:id="rId16"/>
        </w:object>
      </w:r>
      <w:r w:rsidR="00423699" w:rsidRPr="002D34EB">
        <w:rPr>
          <w:bCs/>
          <w:iCs/>
          <w:color w:val="000000"/>
          <w:sz w:val="22"/>
          <w:szCs w:val="22"/>
        </w:rPr>
        <w:t xml:space="preserve"> </w:t>
      </w:r>
      <w:r w:rsidR="00423699" w:rsidRPr="002D34EB">
        <w:rPr>
          <w:bCs/>
          <w:iCs/>
          <w:color w:val="000000"/>
          <w:position w:val="-26"/>
          <w:sz w:val="22"/>
          <w:szCs w:val="22"/>
        </w:rPr>
        <w:object w:dxaOrig="1740" w:dyaOrig="620">
          <v:shape id="_x0000_i1028" type="#_x0000_t75" style="width:87pt;height:31.1pt" o:ole="">
            <v:imagedata r:id="rId17" o:title=""/>
          </v:shape>
          <o:OLEObject Type="Embed" ProgID="Equation.3" ShapeID="_x0000_i1028" DrawAspect="Content" ObjectID="_1460727391" r:id="rId18"/>
        </w:object>
      </w:r>
      <w:proofErr w:type="gramStart"/>
      <w:r w:rsidR="00423699" w:rsidRPr="002D34EB">
        <w:rPr>
          <w:bCs/>
          <w:iCs/>
          <w:color w:val="000000"/>
          <w:sz w:val="22"/>
          <w:szCs w:val="22"/>
        </w:rPr>
        <w:t xml:space="preserve">; </w:t>
      </w:r>
      <w:proofErr w:type="gramEnd"/>
      <w:r w:rsidR="00423699" w:rsidRPr="002D34EB">
        <w:rPr>
          <w:bCs/>
          <w:iCs/>
          <w:color w:val="000000"/>
          <w:position w:val="-26"/>
          <w:sz w:val="22"/>
          <w:szCs w:val="22"/>
        </w:rPr>
        <w:object w:dxaOrig="1680" w:dyaOrig="620">
          <v:shape id="_x0000_i1029" type="#_x0000_t75" style="width:84.1pt;height:31.1pt" o:ole="">
            <v:imagedata r:id="rId19" o:title=""/>
          </v:shape>
          <o:OLEObject Type="Embed" ProgID="Equation.3" ShapeID="_x0000_i1029" DrawAspect="Content" ObjectID="_1460727392" r:id="rId20"/>
        </w:object>
      </w:r>
      <w:r w:rsidR="00423699" w:rsidRPr="002D34EB">
        <w:rPr>
          <w:bCs/>
          <w:iCs/>
          <w:color w:val="000000"/>
          <w:sz w:val="22"/>
          <w:szCs w:val="22"/>
        </w:rPr>
        <w:t xml:space="preserve">; hence, </w:t>
      </w:r>
      <w:r w:rsidR="00423699" w:rsidRPr="002D34EB">
        <w:rPr>
          <w:bCs/>
          <w:iCs/>
          <w:color w:val="000000"/>
          <w:position w:val="-10"/>
          <w:sz w:val="22"/>
          <w:szCs w:val="22"/>
        </w:rPr>
        <w:object w:dxaOrig="880" w:dyaOrig="320">
          <v:shape id="_x0000_i1030" type="#_x0000_t75" style="width:43.8pt;height:16.15pt" o:ole="">
            <v:imagedata r:id="rId21" o:title=""/>
          </v:shape>
          <o:OLEObject Type="Embed" ProgID="Equation.3" ShapeID="_x0000_i1030" DrawAspect="Content" ObjectID="_1460727393" r:id="rId22"/>
        </w:object>
      </w:r>
      <w:r w:rsidR="00423699">
        <w:rPr>
          <w:bCs/>
          <w:iCs/>
          <w:color w:val="000000"/>
          <w:sz w:val="22"/>
          <w:szCs w:val="22"/>
        </w:rPr>
        <w:t xml:space="preserve"> </w:t>
      </w:r>
      <w:r w:rsidR="00423699" w:rsidRPr="002D34EB">
        <w:rPr>
          <w:bCs/>
          <w:iCs/>
          <w:color w:val="000000"/>
          <w:position w:val="-26"/>
          <w:sz w:val="22"/>
          <w:szCs w:val="22"/>
        </w:rPr>
        <w:object w:dxaOrig="2299" w:dyaOrig="620">
          <v:shape id="_x0000_i1031" type="#_x0000_t75" style="width:115.2pt;height:31.1pt" o:ole="">
            <v:imagedata r:id="rId23" o:title=""/>
          </v:shape>
          <o:OLEObject Type="Embed" ProgID="Equation.3" ShapeID="_x0000_i1031" DrawAspect="Content" ObjectID="_1460727394" r:id="rId24"/>
        </w:object>
      </w:r>
      <w:r w:rsidR="00423699">
        <w:rPr>
          <w:bCs/>
          <w:iCs/>
          <w:color w:val="000000"/>
          <w:sz w:val="22"/>
          <w:szCs w:val="22"/>
        </w:rPr>
        <w:t xml:space="preserve"> </w:t>
      </w:r>
      <w:r w:rsidR="00423699" w:rsidRPr="002D34EB">
        <w:rPr>
          <w:bCs/>
          <w:iCs/>
          <w:color w:val="000000"/>
          <w:position w:val="-26"/>
          <w:sz w:val="22"/>
          <w:szCs w:val="22"/>
        </w:rPr>
        <w:object w:dxaOrig="2540" w:dyaOrig="620">
          <v:shape id="_x0000_i1032" type="#_x0000_t75" style="width:127.3pt;height:31.1pt" o:ole="">
            <v:imagedata r:id="rId25" o:title=""/>
          </v:shape>
          <o:OLEObject Type="Embed" ProgID="Equation.3" ShapeID="_x0000_i1032" DrawAspect="Content" ObjectID="_1460727395" r:id="rId26"/>
        </w:object>
      </w:r>
      <w:r w:rsidR="00423699" w:rsidRPr="002D34EB">
        <w:rPr>
          <w:bCs/>
          <w:iCs/>
          <w:color w:val="000000"/>
          <w:sz w:val="22"/>
          <w:szCs w:val="22"/>
        </w:rPr>
        <w:t xml:space="preserve">. The IFT is </w:t>
      </w:r>
      <w:r w:rsidR="00423699" w:rsidRPr="002D34EB">
        <w:rPr>
          <w:bCs/>
          <w:iCs/>
          <w:color w:val="000000"/>
          <w:position w:val="-26"/>
          <w:sz w:val="22"/>
          <w:szCs w:val="22"/>
        </w:rPr>
        <w:object w:dxaOrig="2820" w:dyaOrig="639">
          <v:shape id="_x0000_i1033" type="#_x0000_t75" style="width:141.1pt;height:31.7pt" o:ole="">
            <v:imagedata r:id="rId27" o:title=""/>
          </v:shape>
          <o:OLEObject Type="Embed" ProgID="Equation.3" ShapeID="_x0000_i1033" DrawAspect="Content" ObjectID="_1460727396" r:id="rId28"/>
        </w:object>
      </w:r>
      <w:r w:rsidR="00423699" w:rsidRPr="002D34EB">
        <w:rPr>
          <w:bCs/>
          <w:iCs/>
          <w:color w:val="000000"/>
          <w:sz w:val="22"/>
          <w:szCs w:val="22"/>
        </w:rPr>
        <w:t>V.</w:t>
      </w:r>
    </w:p>
    <w:p w:rsidR="00EB60E0" w:rsidRDefault="00EB60E0" w:rsidP="00115FCF">
      <w:pPr>
        <w:pStyle w:val="BodyTextIndent2"/>
        <w:widowControl w:val="0"/>
        <w:tabs>
          <w:tab w:val="clear" w:pos="284"/>
          <w:tab w:val="clear" w:pos="567"/>
        </w:tabs>
        <w:spacing w:line="360" w:lineRule="auto"/>
        <w:ind w:left="1080" w:hanging="1080"/>
        <w:rPr>
          <w:b/>
          <w:bCs/>
          <w:color w:val="000000"/>
          <w:sz w:val="22"/>
          <w:szCs w:val="22"/>
        </w:rPr>
      </w:pPr>
    </w:p>
    <w:p w:rsidR="00423699" w:rsidRPr="00423699" w:rsidRDefault="00EB60E0" w:rsidP="00423699">
      <w:pPr>
        <w:widowControl w:val="0"/>
        <w:spacing w:line="360" w:lineRule="auto"/>
        <w:ind w:left="1080" w:hanging="1080"/>
        <w:contextualSpacing/>
        <w:rPr>
          <w:bCs/>
          <w:iCs/>
          <w:sz w:val="22"/>
          <w:szCs w:val="22"/>
        </w:rPr>
      </w:pPr>
      <w:r w:rsidRPr="00684C51">
        <w:rPr>
          <w:b/>
          <w:bCs/>
          <w:color w:val="000000"/>
          <w:sz w:val="22"/>
          <w:szCs w:val="22"/>
        </w:rPr>
        <w:t>P23.3.6</w:t>
      </w:r>
      <w:r w:rsidR="00423699" w:rsidRPr="00684C51">
        <w:rPr>
          <w:b/>
          <w:bCs/>
          <w:color w:val="000000"/>
          <w:sz w:val="22"/>
          <w:szCs w:val="22"/>
        </w:rPr>
        <w:tab/>
      </w:r>
      <w:r w:rsidR="00423699" w:rsidRPr="00684C51">
        <w:rPr>
          <w:rFonts w:eastAsia="Calibri"/>
          <w:sz w:val="22"/>
          <w:szCs w:val="22"/>
        </w:rPr>
        <w:t xml:space="preserve">If </w:t>
      </w:r>
      <w:r w:rsidR="00423699" w:rsidRPr="00684C51">
        <w:rPr>
          <w:rFonts w:eastAsia="Calibri"/>
          <w:i/>
          <w:iCs/>
          <w:sz w:val="22"/>
          <w:szCs w:val="22"/>
        </w:rPr>
        <w:t>i</w:t>
      </w:r>
      <w:r w:rsidR="00423699" w:rsidRPr="00684C51">
        <w:rPr>
          <w:rFonts w:eastAsia="Calibri"/>
          <w:sz w:val="22"/>
          <w:szCs w:val="22"/>
        </w:rPr>
        <w:t>(</w:t>
      </w:r>
      <w:r w:rsidR="00423699" w:rsidRPr="00684C51">
        <w:rPr>
          <w:rFonts w:eastAsia="Calibri"/>
          <w:i/>
          <w:iCs/>
          <w:sz w:val="22"/>
          <w:szCs w:val="22"/>
        </w:rPr>
        <w:t>t</w:t>
      </w:r>
      <w:r w:rsidR="00423699" w:rsidRPr="00684C51">
        <w:rPr>
          <w:rFonts w:eastAsia="Calibri"/>
          <w:sz w:val="22"/>
          <w:szCs w:val="22"/>
        </w:rPr>
        <w:t>) = 2sinc(4</w:t>
      </w:r>
      <w:r w:rsidR="00423699" w:rsidRPr="00684C51">
        <w:rPr>
          <w:rFonts w:eastAsia="Calibri"/>
          <w:i/>
          <w:iCs/>
          <w:sz w:val="22"/>
          <w:szCs w:val="22"/>
        </w:rPr>
        <w:t>t</w:t>
      </w:r>
      <w:r w:rsidR="00423699" w:rsidRPr="00684C51">
        <w:rPr>
          <w:rFonts w:eastAsia="Calibri"/>
          <w:sz w:val="22"/>
          <w:szCs w:val="22"/>
        </w:rPr>
        <w:t xml:space="preserve">), determine: (a) </w:t>
      </w:r>
      <w:r w:rsidR="00423699" w:rsidRPr="00684C51">
        <w:rPr>
          <w:sz w:val="22"/>
          <w:szCs w:val="22"/>
        </w:rPr>
        <w:t xml:space="preserve">the frequency band starting at </w:t>
      </w:r>
      <w:r w:rsidR="00423699" w:rsidRPr="00684C51">
        <w:rPr>
          <w:i/>
          <w:sz w:val="22"/>
          <w:szCs w:val="22"/>
        </w:rPr>
        <w:sym w:font="Symbol" w:char="F077"/>
      </w:r>
      <w:r w:rsidR="00423699" w:rsidRPr="00684C51">
        <w:rPr>
          <w:sz w:val="22"/>
          <w:szCs w:val="22"/>
        </w:rPr>
        <w:t xml:space="preserve"> = 0 that contains half the energy of </w:t>
      </w:r>
      <w:r w:rsidR="00423699" w:rsidRPr="00684C51">
        <w:rPr>
          <w:i/>
          <w:iCs/>
          <w:sz w:val="22"/>
          <w:szCs w:val="22"/>
        </w:rPr>
        <w:t>i</w:t>
      </w:r>
      <w:r w:rsidR="00423699" w:rsidRPr="00684C51">
        <w:rPr>
          <w:sz w:val="22"/>
          <w:szCs w:val="22"/>
        </w:rPr>
        <w:t>(</w:t>
      </w:r>
      <w:r w:rsidR="00423699" w:rsidRPr="00684C51">
        <w:rPr>
          <w:i/>
          <w:iCs/>
          <w:sz w:val="22"/>
          <w:szCs w:val="22"/>
        </w:rPr>
        <w:t>t</w:t>
      </w:r>
      <w:r w:rsidR="00423699" w:rsidRPr="00684C51">
        <w:rPr>
          <w:sz w:val="22"/>
          <w:szCs w:val="22"/>
        </w:rPr>
        <w:t xml:space="preserve">), </w:t>
      </w:r>
      <w:r w:rsidR="00423699" w:rsidRPr="00684C51">
        <w:rPr>
          <w:rFonts w:eastAsia="Calibri"/>
          <w:sz w:val="22"/>
          <w:szCs w:val="22"/>
        </w:rPr>
        <w:t xml:space="preserve">(b) the energy dissipated in a 2 </w:t>
      </w:r>
      <w:r w:rsidR="00423699" w:rsidRPr="00684C51">
        <w:rPr>
          <w:rFonts w:eastAsia="Calibri"/>
          <w:sz w:val="22"/>
          <w:szCs w:val="22"/>
        </w:rPr>
        <w:sym w:font="Symbol" w:char="F057"/>
      </w:r>
      <w:r w:rsidR="00423699" w:rsidRPr="00684C51">
        <w:rPr>
          <w:rFonts w:eastAsia="Calibri"/>
          <w:sz w:val="22"/>
          <w:szCs w:val="22"/>
        </w:rPr>
        <w:t xml:space="preserve"> resistor due to </w:t>
      </w:r>
      <w:r w:rsidR="00423699" w:rsidRPr="00684C51">
        <w:rPr>
          <w:rFonts w:eastAsia="Calibri"/>
          <w:i/>
          <w:iCs/>
          <w:sz w:val="22"/>
          <w:szCs w:val="22"/>
        </w:rPr>
        <w:t>i</w:t>
      </w:r>
      <w:r w:rsidR="00423699" w:rsidRPr="00684C51">
        <w:rPr>
          <w:rFonts w:eastAsia="Calibri"/>
          <w:sz w:val="22"/>
          <w:szCs w:val="22"/>
        </w:rPr>
        <w:t>(</w:t>
      </w:r>
      <w:r w:rsidR="00423699" w:rsidRPr="00684C51">
        <w:rPr>
          <w:rFonts w:eastAsia="Calibri"/>
          <w:i/>
          <w:iCs/>
          <w:sz w:val="22"/>
          <w:szCs w:val="22"/>
        </w:rPr>
        <w:t>t</w:t>
      </w:r>
      <w:r w:rsidR="00423699" w:rsidRPr="00684C51">
        <w:rPr>
          <w:rFonts w:eastAsia="Calibri"/>
          <w:sz w:val="22"/>
          <w:szCs w:val="22"/>
        </w:rPr>
        <w:t>) applied over all time.</w:t>
      </w:r>
    </w:p>
    <w:p w:rsidR="00684C51" w:rsidRPr="00684C51" w:rsidRDefault="00423699" w:rsidP="008175A8">
      <w:pPr>
        <w:widowControl w:val="0"/>
        <w:tabs>
          <w:tab w:val="left" w:pos="1080"/>
        </w:tabs>
        <w:ind w:left="1440" w:hanging="1440"/>
        <w:contextualSpacing/>
        <w:rPr>
          <w:rFonts w:eastAsia="Calibri"/>
          <w:sz w:val="22"/>
          <w:szCs w:val="22"/>
        </w:rPr>
      </w:pPr>
      <w:r w:rsidRPr="00423699">
        <w:rPr>
          <w:b/>
          <w:iCs/>
          <w:sz w:val="22"/>
          <w:szCs w:val="22"/>
        </w:rPr>
        <w:t>Solution</w:t>
      </w:r>
      <w:r w:rsidR="00684C51" w:rsidRPr="00684C51">
        <w:rPr>
          <w:rFonts w:eastAsia="Calibri"/>
          <w:b/>
          <w:bCs/>
          <w:sz w:val="22"/>
          <w:szCs w:val="22"/>
        </w:rPr>
        <w:t>:</w:t>
      </w:r>
      <w:r w:rsidR="00684C51">
        <w:rPr>
          <w:rFonts w:eastAsia="Calibri"/>
          <w:b/>
          <w:bCs/>
          <w:sz w:val="22"/>
          <w:szCs w:val="22"/>
        </w:rPr>
        <w:tab/>
      </w:r>
      <w:r w:rsidR="00684C51" w:rsidRPr="00684C51">
        <w:rPr>
          <w:rFonts w:eastAsia="Calibri"/>
          <w:sz w:val="22"/>
          <w:szCs w:val="22"/>
        </w:rPr>
        <w:t>The F</w:t>
      </w:r>
      <w:r w:rsidR="008175A8">
        <w:rPr>
          <w:rFonts w:eastAsia="Calibri"/>
          <w:sz w:val="22"/>
          <w:szCs w:val="22"/>
        </w:rPr>
        <w:t xml:space="preserve">T </w:t>
      </w:r>
      <w:r w:rsidR="00684C51" w:rsidRPr="00684C51">
        <w:rPr>
          <w:rFonts w:eastAsia="Calibri"/>
          <w:sz w:val="22"/>
          <w:szCs w:val="22"/>
        </w:rPr>
        <w:t xml:space="preserve">of </w:t>
      </w:r>
      <w:proofErr w:type="spellStart"/>
      <w:proofErr w:type="gramStart"/>
      <w:r w:rsidR="00684C51" w:rsidRPr="00684C51">
        <w:rPr>
          <w:rFonts w:eastAsia="Calibri"/>
          <w:i/>
          <w:iCs/>
          <w:sz w:val="22"/>
          <w:szCs w:val="22"/>
        </w:rPr>
        <w:t>I</w:t>
      </w:r>
      <w:r w:rsidR="00684C51" w:rsidRPr="00684C51">
        <w:rPr>
          <w:rFonts w:eastAsia="Calibri"/>
          <w:i/>
          <w:iCs/>
          <w:sz w:val="22"/>
          <w:szCs w:val="22"/>
          <w:vertAlign w:val="subscript"/>
        </w:rPr>
        <w:t>m</w:t>
      </w:r>
      <w:r w:rsidR="00684C51" w:rsidRPr="00684C51">
        <w:rPr>
          <w:rFonts w:eastAsia="Calibri"/>
          <w:sz w:val="22"/>
          <w:szCs w:val="22"/>
        </w:rPr>
        <w:t>sinc</w:t>
      </w:r>
      <w:proofErr w:type="spellEnd"/>
      <w:r w:rsidR="00684C51" w:rsidRPr="00684C51">
        <w:rPr>
          <w:rFonts w:eastAsia="Calibri"/>
          <w:sz w:val="22"/>
          <w:szCs w:val="22"/>
        </w:rPr>
        <w:t>(</w:t>
      </w:r>
      <w:proofErr w:type="gramEnd"/>
      <w:r w:rsidR="00684C51" w:rsidRPr="00684C51">
        <w:rPr>
          <w:rFonts w:eastAsia="Calibri"/>
          <w:sz w:val="22"/>
          <w:szCs w:val="22"/>
        </w:rPr>
        <w:t>4</w:t>
      </w:r>
      <w:r w:rsidR="00684C51" w:rsidRPr="00684C51">
        <w:rPr>
          <w:rFonts w:eastAsia="Calibri"/>
          <w:i/>
          <w:iCs/>
          <w:sz w:val="22"/>
          <w:szCs w:val="22"/>
        </w:rPr>
        <w:t>t</w:t>
      </w:r>
      <w:r w:rsidR="00684C51" w:rsidRPr="00684C51">
        <w:rPr>
          <w:rFonts w:eastAsia="Calibri"/>
          <w:sz w:val="22"/>
          <w:szCs w:val="22"/>
        </w:rPr>
        <w:t xml:space="preserve">) is </w:t>
      </w:r>
      <w:r w:rsidR="00684C51" w:rsidRPr="00684C51">
        <w:rPr>
          <w:rFonts w:ascii="Calibri" w:eastAsia="Calibri" w:hAnsi="Calibri"/>
          <w:position w:val="-22"/>
          <w:sz w:val="22"/>
          <w:szCs w:val="22"/>
        </w:rPr>
        <w:object w:dxaOrig="2420" w:dyaOrig="580">
          <v:shape id="_x0000_i1034" type="#_x0000_t75" style="width:120.4pt;height:29.4pt" o:ole="">
            <v:imagedata r:id="rId29" o:title=""/>
          </v:shape>
          <o:OLEObject Type="Embed" ProgID="Equation.3" ShapeID="_x0000_i1034" DrawAspect="Content" ObjectID="_1460727397" r:id="rId30"/>
        </w:object>
      </w:r>
      <w:r w:rsidR="008175A8">
        <w:rPr>
          <w:rFonts w:eastAsia="Calibri"/>
          <w:sz w:val="22"/>
          <w:szCs w:val="22"/>
        </w:rPr>
        <w:t xml:space="preserve">, and the FT of </w:t>
      </w:r>
      <w:r w:rsidR="008175A8" w:rsidRPr="00684C51">
        <w:rPr>
          <w:rFonts w:eastAsia="Calibri"/>
          <w:sz w:val="22"/>
          <w:szCs w:val="22"/>
        </w:rPr>
        <w:t>2sinc(4</w:t>
      </w:r>
      <w:r w:rsidR="008175A8" w:rsidRPr="00684C51">
        <w:rPr>
          <w:rFonts w:eastAsia="Calibri"/>
          <w:i/>
          <w:iCs/>
          <w:sz w:val="22"/>
          <w:szCs w:val="22"/>
        </w:rPr>
        <w:t>t</w:t>
      </w:r>
      <w:r w:rsidR="008175A8" w:rsidRPr="00684C51">
        <w:rPr>
          <w:rFonts w:eastAsia="Calibri"/>
          <w:sz w:val="22"/>
          <w:szCs w:val="22"/>
        </w:rPr>
        <w:t>)</w:t>
      </w:r>
      <w:r w:rsidR="008175A8">
        <w:rPr>
          <w:rFonts w:eastAsia="Calibri"/>
          <w:sz w:val="22"/>
          <w:szCs w:val="22"/>
        </w:rPr>
        <w:t xml:space="preserve"> is </w:t>
      </w:r>
      <w:r w:rsidR="008175A8" w:rsidRPr="008175A8">
        <w:rPr>
          <w:rFonts w:ascii="Calibri" w:eastAsia="Calibri" w:hAnsi="Calibri"/>
          <w:position w:val="-22"/>
          <w:sz w:val="22"/>
          <w:szCs w:val="22"/>
        </w:rPr>
        <w:object w:dxaOrig="2200" w:dyaOrig="580">
          <v:shape id="_x0000_i1035" type="#_x0000_t75" style="width:109.45pt;height:29.4pt" o:ole="">
            <v:imagedata r:id="rId31" o:title=""/>
          </v:shape>
          <o:OLEObject Type="Embed" ProgID="Equation.3" ShapeID="_x0000_i1035" DrawAspect="Content" ObjectID="_1460727398" r:id="rId32"/>
        </w:object>
      </w:r>
      <w:r w:rsidR="008175A8">
        <w:rPr>
          <w:rFonts w:eastAsia="Calibri"/>
          <w:sz w:val="22"/>
          <w:szCs w:val="22"/>
        </w:rPr>
        <w:t>.</w:t>
      </w:r>
    </w:p>
    <w:p w:rsidR="00684C51" w:rsidRPr="00684C51" w:rsidRDefault="00684C51" w:rsidP="00FF2BD7">
      <w:pPr>
        <w:widowControl w:val="0"/>
        <w:spacing w:line="360" w:lineRule="auto"/>
        <w:ind w:left="1440" w:hanging="360"/>
        <w:contextualSpacing/>
        <w:rPr>
          <w:rFonts w:eastAsia="Calibri"/>
          <w:sz w:val="22"/>
          <w:szCs w:val="22"/>
        </w:rPr>
      </w:pPr>
      <w:r>
        <w:rPr>
          <w:rFonts w:eastAsia="Calibri"/>
          <w:sz w:val="22"/>
          <w:szCs w:val="22"/>
        </w:rPr>
        <w:t>(</w:t>
      </w:r>
      <w:r w:rsidR="00FF2BD7">
        <w:rPr>
          <w:rFonts w:eastAsia="Calibri"/>
          <w:sz w:val="22"/>
          <w:szCs w:val="22"/>
        </w:rPr>
        <w:t>a</w:t>
      </w:r>
      <w:r>
        <w:rPr>
          <w:rFonts w:eastAsia="Calibri"/>
          <w:sz w:val="22"/>
          <w:szCs w:val="22"/>
        </w:rPr>
        <w:t>)</w:t>
      </w:r>
      <w:r>
        <w:rPr>
          <w:rFonts w:eastAsia="Calibri"/>
          <w:sz w:val="22"/>
          <w:szCs w:val="22"/>
        </w:rPr>
        <w:tab/>
      </w:r>
      <w:r w:rsidRPr="00684C51">
        <w:rPr>
          <w:rFonts w:eastAsia="Calibri"/>
          <w:sz w:val="22"/>
          <w:szCs w:val="22"/>
        </w:rPr>
        <w:t xml:space="preserve">The frequency band </w:t>
      </w:r>
      <w:r>
        <w:rPr>
          <w:rFonts w:eastAsia="Calibri"/>
          <w:sz w:val="22"/>
          <w:szCs w:val="22"/>
        </w:rPr>
        <w:t xml:space="preserve">0-4 rad/s contains all the energy of the signal. It follows that the band </w:t>
      </w:r>
      <w:r w:rsidRPr="00684C51">
        <w:rPr>
          <w:rFonts w:eastAsia="Calibri"/>
          <w:sz w:val="22"/>
          <w:szCs w:val="22"/>
        </w:rPr>
        <w:t>0-2 rad/s</w:t>
      </w:r>
      <w:r>
        <w:rPr>
          <w:rFonts w:eastAsia="Calibri"/>
          <w:sz w:val="22"/>
          <w:szCs w:val="22"/>
        </w:rPr>
        <w:t xml:space="preserve"> contains half the energy</w:t>
      </w:r>
      <w:r w:rsidRPr="00684C51">
        <w:rPr>
          <w:rFonts w:eastAsia="Calibri"/>
          <w:sz w:val="22"/>
          <w:szCs w:val="22"/>
        </w:rPr>
        <w:t>.</w:t>
      </w:r>
    </w:p>
    <w:p w:rsidR="00A71213" w:rsidRDefault="00FF2BD7" w:rsidP="008175A8">
      <w:pPr>
        <w:pStyle w:val="BodyTextIndent2"/>
        <w:widowControl w:val="0"/>
        <w:tabs>
          <w:tab w:val="clear" w:pos="284"/>
          <w:tab w:val="clear" w:pos="567"/>
        </w:tabs>
        <w:spacing w:line="360" w:lineRule="auto"/>
        <w:ind w:left="1440" w:hanging="360"/>
        <w:rPr>
          <w:b/>
          <w:iCs/>
          <w:sz w:val="22"/>
          <w:szCs w:val="22"/>
        </w:rPr>
      </w:pPr>
      <w:r>
        <w:rPr>
          <w:rFonts w:eastAsia="Calibri" w:cs="Arial"/>
          <w:sz w:val="22"/>
          <w:szCs w:val="22"/>
        </w:rPr>
        <w:t>(b)</w:t>
      </w:r>
      <w:r w:rsidR="008175A8">
        <w:rPr>
          <w:rFonts w:eastAsia="Calibri" w:cs="Arial"/>
          <w:sz w:val="22"/>
          <w:szCs w:val="22"/>
        </w:rPr>
        <w:tab/>
      </w:r>
      <w:r w:rsidR="00684C51" w:rsidRPr="00684C51">
        <w:rPr>
          <w:rFonts w:eastAsia="Calibri" w:cs="Arial"/>
          <w:sz w:val="22"/>
          <w:szCs w:val="22"/>
        </w:rPr>
        <w:t>|</w:t>
      </w:r>
      <w:proofErr w:type="gramStart"/>
      <w:r w:rsidR="00684C51" w:rsidRPr="00684C51">
        <w:rPr>
          <w:rFonts w:eastAsia="Calibri" w:cs="Arial"/>
          <w:i/>
          <w:iCs/>
          <w:sz w:val="22"/>
          <w:szCs w:val="22"/>
        </w:rPr>
        <w:t>F</w:t>
      </w:r>
      <w:r w:rsidR="00684C51" w:rsidRPr="00684C51">
        <w:rPr>
          <w:rFonts w:eastAsia="Calibri" w:cs="Arial"/>
          <w:sz w:val="22"/>
          <w:szCs w:val="22"/>
        </w:rPr>
        <w:t>(</w:t>
      </w:r>
      <w:proofErr w:type="gramEnd"/>
      <w:r w:rsidR="00684C51" w:rsidRPr="00684C51">
        <w:rPr>
          <w:rFonts w:eastAsia="Calibri" w:cs="Arial"/>
          <w:i/>
          <w:iCs/>
          <w:sz w:val="22"/>
          <w:szCs w:val="22"/>
        </w:rPr>
        <w:t>j</w:t>
      </w:r>
      <w:r w:rsidR="008175A8">
        <w:rPr>
          <w:rFonts w:eastAsia="Calibri" w:cs="Arial"/>
          <w:i/>
          <w:iCs/>
          <w:sz w:val="22"/>
          <w:szCs w:val="22"/>
        </w:rPr>
        <w:sym w:font="Symbol" w:char="F077"/>
      </w:r>
      <w:r w:rsidR="00684C51" w:rsidRPr="00684C51">
        <w:rPr>
          <w:rFonts w:eastAsia="Calibri" w:cs="Arial"/>
          <w:sz w:val="22"/>
          <w:szCs w:val="22"/>
        </w:rPr>
        <w:t>)|</w:t>
      </w:r>
      <w:r w:rsidR="00684C51" w:rsidRPr="00684C51">
        <w:rPr>
          <w:rFonts w:eastAsia="Calibri" w:cs="Arial"/>
          <w:sz w:val="22"/>
          <w:szCs w:val="22"/>
          <w:vertAlign w:val="superscript"/>
        </w:rPr>
        <w:t>2</w:t>
      </w:r>
      <w:r w:rsidR="00684C51" w:rsidRPr="00684C51">
        <w:rPr>
          <w:rFonts w:eastAsia="Calibri" w:cs="Arial"/>
          <w:sz w:val="22"/>
          <w:szCs w:val="22"/>
        </w:rPr>
        <w:t xml:space="preserve"> = (</w:t>
      </w:r>
      <w:r w:rsidR="00684C51" w:rsidRPr="00684C51">
        <w:rPr>
          <w:rFonts w:eastAsia="Calibri" w:cs="Arial"/>
          <w:i/>
          <w:iCs/>
          <w:sz w:val="22"/>
          <w:szCs w:val="22"/>
        </w:rPr>
        <w:sym w:font="Symbol" w:char="F070"/>
      </w:r>
      <w:r w:rsidR="008175A8">
        <w:rPr>
          <w:rFonts w:eastAsia="Calibri" w:cs="Arial"/>
          <w:sz w:val="22"/>
          <w:szCs w:val="22"/>
        </w:rPr>
        <w:t>/2</w:t>
      </w:r>
      <w:r w:rsidR="00684C51" w:rsidRPr="00684C51">
        <w:rPr>
          <w:rFonts w:eastAsia="Calibri" w:cs="Arial"/>
          <w:sz w:val="22"/>
          <w:szCs w:val="22"/>
        </w:rPr>
        <w:t>)</w:t>
      </w:r>
      <w:r w:rsidR="00684C51" w:rsidRPr="00684C51">
        <w:rPr>
          <w:rFonts w:eastAsia="Calibri" w:cs="Arial"/>
          <w:sz w:val="22"/>
          <w:szCs w:val="22"/>
          <w:vertAlign w:val="superscript"/>
        </w:rPr>
        <w:t>2</w:t>
      </w:r>
      <w:r w:rsidR="00684C51" w:rsidRPr="00684C51">
        <w:rPr>
          <w:rFonts w:eastAsia="Calibri" w:cs="Arial"/>
          <w:sz w:val="22"/>
          <w:szCs w:val="22"/>
        </w:rPr>
        <w:t xml:space="preserve"> = </w:t>
      </w:r>
      <w:r w:rsidR="00684C51" w:rsidRPr="00684C51">
        <w:rPr>
          <w:rFonts w:eastAsia="Calibri" w:cs="Arial"/>
          <w:i/>
          <w:iCs/>
          <w:sz w:val="22"/>
          <w:szCs w:val="22"/>
        </w:rPr>
        <w:sym w:font="Symbol" w:char="F070"/>
      </w:r>
      <w:r w:rsidR="00684C51" w:rsidRPr="00684C51">
        <w:rPr>
          <w:rFonts w:eastAsia="Calibri" w:cs="Arial"/>
          <w:i/>
          <w:iCs/>
          <w:sz w:val="22"/>
          <w:szCs w:val="22"/>
          <w:vertAlign w:val="superscript"/>
        </w:rPr>
        <w:t>2</w:t>
      </w:r>
      <w:r w:rsidR="00684C51" w:rsidRPr="00684C51">
        <w:rPr>
          <w:rFonts w:eastAsia="Calibri" w:cs="Arial"/>
          <w:sz w:val="22"/>
          <w:szCs w:val="22"/>
        </w:rPr>
        <w:t xml:space="preserve">/4. The energy dissipated in a 1 </w:t>
      </w:r>
      <w:r w:rsidR="00684C51" w:rsidRPr="00684C51">
        <w:rPr>
          <w:rFonts w:eastAsia="Calibri" w:cs="Arial"/>
          <w:sz w:val="22"/>
          <w:szCs w:val="22"/>
        </w:rPr>
        <w:sym w:font="Symbol" w:char="F057"/>
      </w:r>
      <w:r w:rsidR="00684C51" w:rsidRPr="00684C51">
        <w:rPr>
          <w:rFonts w:eastAsia="Calibri" w:cs="Arial"/>
          <w:sz w:val="22"/>
          <w:szCs w:val="22"/>
        </w:rPr>
        <w:t xml:space="preserve"> resistor is (1/</w:t>
      </w:r>
      <w:r w:rsidR="00684C51" w:rsidRPr="00684C51">
        <w:rPr>
          <w:rFonts w:eastAsia="Calibri" w:cs="Arial"/>
          <w:i/>
          <w:iCs/>
          <w:sz w:val="22"/>
          <w:szCs w:val="22"/>
        </w:rPr>
        <w:sym w:font="Symbol" w:char="F070"/>
      </w:r>
      <w:proofErr w:type="gramStart"/>
      <w:r w:rsidR="00684C51" w:rsidRPr="00684C51">
        <w:rPr>
          <w:rFonts w:eastAsia="Calibri" w:cs="Arial"/>
          <w:sz w:val="22"/>
          <w:szCs w:val="22"/>
        </w:rPr>
        <w:t>)(</w:t>
      </w:r>
      <w:proofErr w:type="gramEnd"/>
      <w:r w:rsidR="00684C51" w:rsidRPr="00684C51">
        <w:rPr>
          <w:rFonts w:eastAsia="Calibri" w:cs="Arial"/>
          <w:i/>
          <w:iCs/>
          <w:sz w:val="22"/>
          <w:szCs w:val="22"/>
        </w:rPr>
        <w:sym w:font="Symbol" w:char="F070"/>
      </w:r>
      <w:r w:rsidR="00684C51" w:rsidRPr="00684C51">
        <w:rPr>
          <w:rFonts w:eastAsia="Calibri" w:cs="Arial"/>
          <w:i/>
          <w:iCs/>
          <w:sz w:val="22"/>
          <w:szCs w:val="22"/>
          <w:vertAlign w:val="superscript"/>
        </w:rPr>
        <w:t>2</w:t>
      </w:r>
      <w:r w:rsidR="00684C51" w:rsidRPr="00684C51">
        <w:rPr>
          <w:rFonts w:eastAsia="Calibri" w:cs="Arial"/>
          <w:sz w:val="22"/>
          <w:szCs w:val="22"/>
        </w:rPr>
        <w:t>/4)</w:t>
      </w:r>
      <w:r w:rsidR="00684C51" w:rsidRPr="00684C51">
        <w:rPr>
          <w:rFonts w:eastAsia="Calibri" w:cs="Arial"/>
          <w:sz w:val="22"/>
          <w:szCs w:val="22"/>
        </w:rPr>
        <w:sym w:font="Symbol" w:char="F0B4"/>
      </w:r>
      <w:r w:rsidR="00684C51" w:rsidRPr="00684C51">
        <w:rPr>
          <w:rFonts w:eastAsia="Calibri" w:cs="Arial"/>
          <w:sz w:val="22"/>
          <w:szCs w:val="22"/>
        </w:rPr>
        <w:t xml:space="preserve">4 = </w:t>
      </w:r>
      <w:r w:rsidR="00684C51" w:rsidRPr="00684C51">
        <w:rPr>
          <w:rFonts w:eastAsia="Calibri" w:cs="Arial"/>
          <w:i/>
          <w:iCs/>
          <w:sz w:val="22"/>
          <w:szCs w:val="22"/>
        </w:rPr>
        <w:sym w:font="Symbol" w:char="F070"/>
      </w:r>
      <w:r w:rsidR="00684C51" w:rsidRPr="00684C51">
        <w:rPr>
          <w:rFonts w:eastAsia="Calibri" w:cs="Arial"/>
          <w:sz w:val="22"/>
          <w:szCs w:val="22"/>
        </w:rPr>
        <w:t xml:space="preserve"> J. The energy dissipated in 2 </w:t>
      </w:r>
      <w:r w:rsidR="00684C51" w:rsidRPr="00684C51">
        <w:rPr>
          <w:rFonts w:eastAsia="Calibri" w:cs="Arial"/>
          <w:sz w:val="22"/>
          <w:szCs w:val="22"/>
        </w:rPr>
        <w:sym w:font="Symbol" w:char="F057"/>
      </w:r>
      <w:proofErr w:type="gramStart"/>
      <w:r w:rsidR="00684C51" w:rsidRPr="00684C51">
        <w:rPr>
          <w:rFonts w:eastAsia="Calibri" w:cs="Arial"/>
          <w:sz w:val="22"/>
          <w:szCs w:val="22"/>
        </w:rPr>
        <w:t xml:space="preserve"> resistor</w:t>
      </w:r>
      <w:proofErr w:type="gramEnd"/>
      <w:r w:rsidR="00684C51" w:rsidRPr="00684C51">
        <w:rPr>
          <w:rFonts w:eastAsia="Calibri" w:cs="Arial"/>
          <w:sz w:val="22"/>
          <w:szCs w:val="22"/>
        </w:rPr>
        <w:t xml:space="preserve"> is 2</w:t>
      </w:r>
      <w:r w:rsidR="00684C51" w:rsidRPr="00684C51">
        <w:rPr>
          <w:rFonts w:eastAsia="Calibri" w:cs="Arial"/>
          <w:i/>
          <w:iCs/>
          <w:sz w:val="22"/>
          <w:szCs w:val="22"/>
        </w:rPr>
        <w:sym w:font="Symbol" w:char="F070"/>
      </w:r>
      <w:r w:rsidR="00684C51" w:rsidRPr="00684C51">
        <w:rPr>
          <w:rFonts w:eastAsia="Calibri" w:cs="Arial"/>
          <w:sz w:val="22"/>
          <w:szCs w:val="22"/>
        </w:rPr>
        <w:t xml:space="preserve"> J.</w:t>
      </w:r>
    </w:p>
    <w:p w:rsidR="008175A8" w:rsidRDefault="008175A8" w:rsidP="00115FCF">
      <w:pPr>
        <w:pStyle w:val="BodyTextIndent2"/>
        <w:widowControl w:val="0"/>
        <w:tabs>
          <w:tab w:val="clear" w:pos="284"/>
          <w:tab w:val="clear" w:pos="567"/>
        </w:tabs>
        <w:spacing w:line="360" w:lineRule="auto"/>
        <w:ind w:left="1080" w:hanging="1080"/>
        <w:rPr>
          <w:b/>
          <w:bCs/>
          <w:color w:val="000000"/>
          <w:sz w:val="22"/>
          <w:szCs w:val="22"/>
        </w:rPr>
      </w:pPr>
    </w:p>
    <w:p w:rsidR="00EB60E0" w:rsidRDefault="00EB60E0" w:rsidP="00115FCF">
      <w:pPr>
        <w:pStyle w:val="BodyTextIndent2"/>
        <w:widowControl w:val="0"/>
        <w:tabs>
          <w:tab w:val="clear" w:pos="284"/>
          <w:tab w:val="clear" w:pos="567"/>
        </w:tabs>
        <w:spacing w:line="360" w:lineRule="auto"/>
        <w:ind w:left="1080" w:hanging="1080"/>
        <w:rPr>
          <w:b/>
          <w:bCs/>
          <w:color w:val="000000"/>
          <w:sz w:val="22"/>
          <w:szCs w:val="22"/>
        </w:rPr>
      </w:pPr>
    </w:p>
    <w:p w:rsidR="008175A8" w:rsidRDefault="008175A8" w:rsidP="00115FCF">
      <w:pPr>
        <w:pStyle w:val="BodyTextIndent2"/>
        <w:widowControl w:val="0"/>
        <w:tabs>
          <w:tab w:val="clear" w:pos="284"/>
          <w:tab w:val="clear" w:pos="567"/>
        </w:tabs>
        <w:spacing w:line="360" w:lineRule="auto"/>
        <w:ind w:left="1080" w:hanging="1080"/>
        <w:rPr>
          <w:b/>
          <w:bCs/>
          <w:color w:val="000000"/>
          <w:sz w:val="22"/>
          <w:szCs w:val="22"/>
        </w:rPr>
      </w:pPr>
    </w:p>
    <w:p w:rsidR="008175A8" w:rsidRDefault="008175A8" w:rsidP="00115FCF">
      <w:pPr>
        <w:pStyle w:val="BodyTextIndent2"/>
        <w:widowControl w:val="0"/>
        <w:tabs>
          <w:tab w:val="clear" w:pos="284"/>
          <w:tab w:val="clear" w:pos="567"/>
        </w:tabs>
        <w:spacing w:line="360" w:lineRule="auto"/>
        <w:ind w:left="1080" w:hanging="1080"/>
        <w:rPr>
          <w:b/>
          <w:bCs/>
          <w:color w:val="000000"/>
          <w:sz w:val="22"/>
          <w:szCs w:val="22"/>
        </w:rPr>
      </w:pPr>
    </w:p>
    <w:p w:rsidR="008175A8" w:rsidRDefault="008175A8" w:rsidP="00115FCF">
      <w:pPr>
        <w:pStyle w:val="BodyTextIndent2"/>
        <w:widowControl w:val="0"/>
        <w:tabs>
          <w:tab w:val="clear" w:pos="284"/>
          <w:tab w:val="clear" w:pos="567"/>
        </w:tabs>
        <w:spacing w:line="360" w:lineRule="auto"/>
        <w:ind w:left="1080" w:hanging="1080"/>
        <w:rPr>
          <w:b/>
          <w:bCs/>
          <w:color w:val="000000"/>
          <w:sz w:val="22"/>
          <w:szCs w:val="22"/>
        </w:rPr>
      </w:pPr>
    </w:p>
    <w:p w:rsidR="008175A8" w:rsidRDefault="008175A8" w:rsidP="00115FCF">
      <w:pPr>
        <w:pStyle w:val="BodyTextIndent2"/>
        <w:widowControl w:val="0"/>
        <w:tabs>
          <w:tab w:val="clear" w:pos="284"/>
          <w:tab w:val="clear" w:pos="567"/>
        </w:tabs>
        <w:spacing w:line="360" w:lineRule="auto"/>
        <w:ind w:left="1080" w:hanging="1080"/>
        <w:rPr>
          <w:b/>
          <w:bCs/>
          <w:color w:val="000000"/>
          <w:sz w:val="22"/>
          <w:szCs w:val="22"/>
        </w:rPr>
      </w:pPr>
    </w:p>
    <w:p w:rsidR="008175A8" w:rsidRDefault="008175A8" w:rsidP="00115FCF">
      <w:pPr>
        <w:pStyle w:val="BodyTextIndent2"/>
        <w:widowControl w:val="0"/>
        <w:tabs>
          <w:tab w:val="clear" w:pos="284"/>
          <w:tab w:val="clear" w:pos="567"/>
        </w:tabs>
        <w:spacing w:line="360" w:lineRule="auto"/>
        <w:ind w:left="1080" w:hanging="1080"/>
        <w:rPr>
          <w:b/>
          <w:bCs/>
          <w:color w:val="000000"/>
          <w:sz w:val="22"/>
          <w:szCs w:val="22"/>
        </w:rPr>
      </w:pPr>
    </w:p>
    <w:p w:rsidR="00DA358C" w:rsidRPr="00DA358C" w:rsidRDefault="00721689" w:rsidP="00DA358C">
      <w:pPr>
        <w:widowControl w:val="0"/>
        <w:suppressAutoHyphens/>
        <w:spacing w:line="360" w:lineRule="auto"/>
        <w:ind w:left="1080" w:hanging="1080"/>
        <w:rPr>
          <w:rFonts w:asciiTheme="minorBidi" w:hAnsiTheme="minorBidi" w:cstheme="minorBidi"/>
          <w:bCs/>
          <w:iCs/>
          <w:sz w:val="22"/>
          <w:szCs w:val="22"/>
        </w:rPr>
      </w:pPr>
      <w:r>
        <w:lastRenderedPageBreak/>
        <w:pict>
          <v:shape id="_x0000_s1110" type="#_x0000_t75" style="position:absolute;left:0;text-align:left;margin-left:310.6pt;margin-top:-4.2pt;width:147pt;height:123pt;z-index:251676672;mso-position-horizontal-relative:text;mso-position-vertical-relative:text">
            <v:imagedata r:id="rId33" o:title=""/>
            <w10:wrap type="square"/>
          </v:shape>
        </w:pict>
      </w:r>
      <w:r w:rsidR="00DA358C" w:rsidRPr="00DA358C">
        <w:rPr>
          <w:rFonts w:asciiTheme="minorBidi" w:hAnsiTheme="minorBidi" w:cstheme="minorBidi"/>
          <w:b/>
          <w:iCs/>
          <w:sz w:val="22"/>
          <w:szCs w:val="22"/>
        </w:rPr>
        <w:t>P23.3.8</w:t>
      </w:r>
      <w:r w:rsidR="00DA358C" w:rsidRPr="00DA358C">
        <w:rPr>
          <w:rFonts w:asciiTheme="minorBidi" w:hAnsiTheme="minorBidi" w:cstheme="minorBidi"/>
          <w:sz w:val="22"/>
          <w:szCs w:val="22"/>
        </w:rPr>
        <w:tab/>
      </w:r>
      <w:r w:rsidR="00DA358C" w:rsidRPr="00DA358C">
        <w:rPr>
          <w:rFonts w:asciiTheme="minorBidi" w:hAnsiTheme="minorBidi" w:cstheme="minorBidi"/>
          <w:bCs/>
          <w:iCs/>
          <w:sz w:val="22"/>
          <w:szCs w:val="22"/>
        </w:rPr>
        <w:t xml:space="preserve">If </w:t>
      </w:r>
      <w:r>
        <w:rPr>
          <w:rFonts w:asciiTheme="minorBidi" w:hAnsiTheme="minorBidi" w:cstheme="minorBidi"/>
          <w:bCs/>
          <w:iCs/>
          <w:position w:val="-10"/>
          <w:sz w:val="22"/>
          <w:szCs w:val="22"/>
        </w:rPr>
        <w:pict>
          <v:shape id="_x0000_i1036" type="#_x0000_t75" style="width:67.95pt;height:17.85pt">
            <v:imagedata r:id="rId34" o:title=""/>
          </v:shape>
        </w:pict>
      </w:r>
      <w:proofErr w:type="gramStart"/>
      <w:r w:rsidR="00DA358C" w:rsidRPr="00DA358C">
        <w:rPr>
          <w:rFonts w:asciiTheme="minorBidi" w:hAnsiTheme="minorBidi" w:cstheme="minorBidi"/>
          <w:bCs/>
          <w:i/>
          <w:sz w:val="22"/>
          <w:szCs w:val="22"/>
        </w:rPr>
        <w:t>u</w:t>
      </w:r>
      <w:r w:rsidR="00DA358C" w:rsidRPr="00DA358C">
        <w:rPr>
          <w:rFonts w:asciiTheme="minorBidi" w:hAnsiTheme="minorBidi" w:cstheme="minorBidi"/>
          <w:bCs/>
          <w:iCs/>
          <w:sz w:val="22"/>
          <w:szCs w:val="22"/>
        </w:rPr>
        <w:t>(</w:t>
      </w:r>
      <w:proofErr w:type="gramEnd"/>
      <w:r w:rsidR="00DA358C" w:rsidRPr="00DA358C">
        <w:rPr>
          <w:rFonts w:asciiTheme="minorBidi" w:hAnsiTheme="minorBidi" w:cstheme="minorBidi"/>
          <w:bCs/>
          <w:i/>
          <w:sz w:val="22"/>
          <w:szCs w:val="22"/>
        </w:rPr>
        <w:t>t</w:t>
      </w:r>
      <w:r w:rsidR="00DA358C" w:rsidRPr="00DA358C">
        <w:rPr>
          <w:rFonts w:asciiTheme="minorBidi" w:hAnsiTheme="minorBidi" w:cstheme="minorBidi"/>
          <w:bCs/>
          <w:iCs/>
          <w:sz w:val="22"/>
          <w:szCs w:val="22"/>
        </w:rPr>
        <w:t xml:space="preserve">) V in Figure P23.3.8, what percentage of the 1 </w:t>
      </w:r>
      <w:r w:rsidR="00DA358C" w:rsidRPr="00DA358C">
        <w:rPr>
          <w:rFonts w:asciiTheme="minorBidi" w:hAnsiTheme="minorBidi" w:cstheme="minorBidi"/>
          <w:bCs/>
          <w:iCs/>
          <w:sz w:val="22"/>
          <w:szCs w:val="22"/>
        </w:rPr>
        <w:sym w:font="Symbol" w:char="F057"/>
      </w:r>
      <w:r w:rsidR="00DA358C" w:rsidRPr="00DA358C">
        <w:rPr>
          <w:rFonts w:asciiTheme="minorBidi" w:hAnsiTheme="minorBidi" w:cstheme="minorBidi"/>
          <w:bCs/>
          <w:iCs/>
          <w:sz w:val="22"/>
          <w:szCs w:val="22"/>
        </w:rPr>
        <w:t xml:space="preserve"> energy of </w:t>
      </w:r>
      <w:proofErr w:type="spellStart"/>
      <w:r w:rsidR="00DA358C" w:rsidRPr="00DA358C">
        <w:rPr>
          <w:rFonts w:asciiTheme="minorBidi" w:hAnsiTheme="minorBidi" w:cstheme="minorBidi"/>
          <w:bCs/>
          <w:i/>
          <w:sz w:val="22"/>
          <w:szCs w:val="22"/>
        </w:rPr>
        <w:t>v</w:t>
      </w:r>
      <w:r w:rsidR="00DA358C" w:rsidRPr="00DA358C">
        <w:rPr>
          <w:rFonts w:asciiTheme="minorBidi" w:hAnsiTheme="minorBidi" w:cstheme="minorBidi"/>
          <w:bCs/>
          <w:i/>
          <w:sz w:val="22"/>
          <w:szCs w:val="22"/>
          <w:vertAlign w:val="subscript"/>
        </w:rPr>
        <w:t>O</w:t>
      </w:r>
      <w:proofErr w:type="spellEnd"/>
      <w:r w:rsidR="00DA358C" w:rsidRPr="00DA358C">
        <w:rPr>
          <w:rFonts w:asciiTheme="minorBidi" w:hAnsiTheme="minorBidi" w:cstheme="minorBidi"/>
          <w:bCs/>
          <w:iCs/>
          <w:sz w:val="22"/>
          <w:szCs w:val="22"/>
        </w:rPr>
        <w:t xml:space="preserve"> is in the frequency range </w:t>
      </w:r>
      <w:r>
        <w:rPr>
          <w:rFonts w:asciiTheme="minorBidi" w:hAnsiTheme="minorBidi" w:cstheme="minorBidi"/>
          <w:bCs/>
          <w:iCs/>
          <w:position w:val="-6"/>
          <w:sz w:val="22"/>
          <w:szCs w:val="22"/>
        </w:rPr>
        <w:pict>
          <v:shape id="_x0000_i1037" type="#_x0000_t75" style="width:46.65pt;height:13.25pt">
            <v:imagedata r:id="rId35" o:title=""/>
          </v:shape>
        </w:pict>
      </w:r>
      <w:r w:rsidR="00DA358C" w:rsidRPr="00DA358C">
        <w:rPr>
          <w:rFonts w:asciiTheme="minorBidi" w:hAnsiTheme="minorBidi" w:cstheme="minorBidi"/>
          <w:bCs/>
          <w:iCs/>
          <w:sz w:val="22"/>
          <w:szCs w:val="22"/>
        </w:rPr>
        <w:t xml:space="preserve"> rad/s if: (a) </w:t>
      </w:r>
      <w:r w:rsidR="00DA358C" w:rsidRPr="00DA358C">
        <w:rPr>
          <w:rFonts w:asciiTheme="minorBidi" w:hAnsiTheme="minorBidi" w:cstheme="minorBidi"/>
          <w:bCs/>
          <w:i/>
          <w:sz w:val="22"/>
          <w:szCs w:val="22"/>
        </w:rPr>
        <w:t>R</w:t>
      </w:r>
      <w:r w:rsidR="00DA358C" w:rsidRPr="00DA358C">
        <w:rPr>
          <w:rFonts w:asciiTheme="minorBidi" w:hAnsiTheme="minorBidi" w:cstheme="minorBidi"/>
          <w:bCs/>
          <w:iCs/>
          <w:sz w:val="22"/>
          <w:szCs w:val="22"/>
        </w:rPr>
        <w:t xml:space="preserve"> = 2 </w:t>
      </w:r>
      <w:r w:rsidR="00DA358C" w:rsidRPr="00DA358C">
        <w:rPr>
          <w:rFonts w:asciiTheme="minorBidi" w:hAnsiTheme="minorBidi" w:cstheme="minorBidi"/>
          <w:bCs/>
          <w:iCs/>
          <w:sz w:val="22"/>
          <w:szCs w:val="22"/>
        </w:rPr>
        <w:sym w:font="Symbol" w:char="F057"/>
      </w:r>
      <w:r w:rsidR="00DA358C" w:rsidRPr="00DA358C">
        <w:rPr>
          <w:rFonts w:asciiTheme="minorBidi" w:hAnsiTheme="minorBidi" w:cstheme="minorBidi"/>
          <w:bCs/>
          <w:iCs/>
          <w:sz w:val="22"/>
          <w:szCs w:val="22"/>
        </w:rPr>
        <w:t xml:space="preserve">; (b) </w:t>
      </w:r>
      <w:r w:rsidR="00DA358C" w:rsidRPr="00DA358C">
        <w:rPr>
          <w:rFonts w:asciiTheme="minorBidi" w:hAnsiTheme="minorBidi" w:cstheme="minorBidi"/>
          <w:bCs/>
          <w:i/>
          <w:sz w:val="22"/>
          <w:szCs w:val="22"/>
        </w:rPr>
        <w:t>R</w:t>
      </w:r>
      <w:r w:rsidR="00DA358C" w:rsidRPr="00DA358C">
        <w:rPr>
          <w:rFonts w:asciiTheme="minorBidi" w:hAnsiTheme="minorBidi" w:cstheme="minorBidi"/>
          <w:bCs/>
          <w:iCs/>
          <w:sz w:val="22"/>
          <w:szCs w:val="22"/>
        </w:rPr>
        <w:t xml:space="preserve"> = 4 </w:t>
      </w:r>
      <w:r w:rsidR="00DA358C" w:rsidRPr="00DA358C">
        <w:rPr>
          <w:rFonts w:asciiTheme="minorBidi" w:hAnsiTheme="minorBidi" w:cstheme="minorBidi"/>
          <w:bCs/>
          <w:iCs/>
          <w:sz w:val="22"/>
          <w:szCs w:val="22"/>
        </w:rPr>
        <w:sym w:font="Symbol" w:char="F057"/>
      </w:r>
      <w:r w:rsidR="00DA358C" w:rsidRPr="00DA358C">
        <w:rPr>
          <w:rFonts w:asciiTheme="minorBidi" w:hAnsiTheme="minorBidi" w:cstheme="minorBidi"/>
          <w:bCs/>
          <w:iCs/>
          <w:sz w:val="22"/>
          <w:szCs w:val="22"/>
        </w:rPr>
        <w:t>.</w:t>
      </w:r>
    </w:p>
    <w:p w:rsidR="00DA358C" w:rsidRPr="002D34EB" w:rsidRDefault="00DA358C" w:rsidP="00DA358C">
      <w:pPr>
        <w:widowControl w:val="0"/>
        <w:spacing w:line="360" w:lineRule="auto"/>
        <w:ind w:left="1080" w:hanging="1080"/>
        <w:rPr>
          <w:sz w:val="22"/>
          <w:szCs w:val="22"/>
        </w:rPr>
      </w:pPr>
      <w:r>
        <w:rPr>
          <w:b/>
          <w:iCs/>
          <w:color w:val="000000"/>
          <w:sz w:val="22"/>
          <w:szCs w:val="22"/>
        </w:rPr>
        <w:t>Solution:</w:t>
      </w:r>
      <w:r>
        <w:rPr>
          <w:b/>
          <w:iCs/>
          <w:color w:val="000000"/>
          <w:sz w:val="22"/>
          <w:szCs w:val="22"/>
        </w:rPr>
        <w:tab/>
      </w:r>
      <w:proofErr w:type="gramStart"/>
      <w:r w:rsidRPr="002D34EB">
        <w:rPr>
          <w:bCs/>
          <w:iCs/>
          <w:color w:val="000000"/>
          <w:sz w:val="22"/>
          <w:szCs w:val="22"/>
        </w:rPr>
        <w:t xml:space="preserve">Let </w:t>
      </w:r>
      <w:proofErr w:type="gramEnd"/>
      <w:r w:rsidRPr="002D34EB">
        <w:rPr>
          <w:bCs/>
          <w:iCs/>
          <w:color w:val="000000"/>
          <w:position w:val="-22"/>
          <w:sz w:val="22"/>
          <w:szCs w:val="22"/>
          <w:lang w:val="pt-BR"/>
        </w:rPr>
        <w:object w:dxaOrig="840" w:dyaOrig="580">
          <v:shape id="_x0000_i1038" type="#_x0000_t75" style="width:42.05pt;height:28.8pt" o:ole="">
            <v:imagedata r:id="rId36" o:title=""/>
          </v:shape>
          <o:OLEObject Type="Embed" ProgID="Equation.3" ShapeID="_x0000_i1038" DrawAspect="Content" ObjectID="_1460727399" r:id="rId37"/>
        </w:object>
      </w:r>
      <w:r w:rsidRPr="002D34EB">
        <w:rPr>
          <w:bCs/>
          <w:iCs/>
          <w:color w:val="000000"/>
          <w:sz w:val="22"/>
          <w:szCs w:val="22"/>
        </w:rPr>
        <w:t xml:space="preserve">; hence, </w:t>
      </w:r>
      <w:r w:rsidRPr="002D34EB">
        <w:rPr>
          <w:position w:val="-28"/>
          <w:sz w:val="22"/>
          <w:szCs w:val="22"/>
        </w:rPr>
        <w:object w:dxaOrig="1740" w:dyaOrig="639">
          <v:shape id="_x0000_i1039" type="#_x0000_t75" style="width:87pt;height:31.7pt" o:ole="">
            <v:imagedata r:id="rId38" o:title=""/>
          </v:shape>
          <o:OLEObject Type="Embed" ProgID="Equation.3" ShapeID="_x0000_i1039" DrawAspect="Content" ObjectID="_1460727400" r:id="rId39"/>
        </w:object>
      </w:r>
      <w:r w:rsidRPr="002D34EB">
        <w:rPr>
          <w:sz w:val="22"/>
          <w:szCs w:val="22"/>
        </w:rPr>
        <w:t xml:space="preserve">; </w:t>
      </w:r>
      <w:r w:rsidRPr="002D34EB">
        <w:rPr>
          <w:position w:val="-26"/>
          <w:sz w:val="22"/>
          <w:szCs w:val="22"/>
        </w:rPr>
        <w:object w:dxaOrig="1680" w:dyaOrig="620">
          <v:shape id="_x0000_i1040" type="#_x0000_t75" style="width:84.1pt;height:31.1pt" o:ole="">
            <v:imagedata r:id="rId40" o:title=""/>
          </v:shape>
          <o:OLEObject Type="Embed" ProgID="Equation.3" ShapeID="_x0000_i1040" DrawAspect="Content" ObjectID="_1460727401" r:id="rId41"/>
        </w:object>
      </w:r>
      <w:r w:rsidRPr="002D34EB">
        <w:rPr>
          <w:sz w:val="22"/>
          <w:szCs w:val="22"/>
        </w:rPr>
        <w:t xml:space="preserve">; </w:t>
      </w:r>
      <w:r w:rsidRPr="002D34EB">
        <w:rPr>
          <w:position w:val="-10"/>
          <w:sz w:val="22"/>
          <w:szCs w:val="22"/>
        </w:rPr>
        <w:object w:dxaOrig="880" w:dyaOrig="320">
          <v:shape id="_x0000_i1041" type="#_x0000_t75" style="width:43.8pt;height:16.15pt" o:ole="">
            <v:imagedata r:id="rId42" o:title=""/>
          </v:shape>
          <o:OLEObject Type="Embed" ProgID="Equation.3" ShapeID="_x0000_i1041" DrawAspect="Content" ObjectID="_1460727402" r:id="rId43"/>
        </w:object>
      </w:r>
      <w:r w:rsidRPr="002D34EB">
        <w:rPr>
          <w:position w:val="-26"/>
          <w:sz w:val="22"/>
          <w:szCs w:val="22"/>
        </w:rPr>
        <w:object w:dxaOrig="1620" w:dyaOrig="620">
          <v:shape id="_x0000_i1042" type="#_x0000_t75" style="width:81.2pt;height:31.1pt" o:ole="">
            <v:imagedata r:id="rId44" o:title=""/>
          </v:shape>
          <o:OLEObject Type="Embed" ProgID="Equation.3" ShapeID="_x0000_i1042" DrawAspect="Content" ObjectID="_1460727403" r:id="rId45"/>
        </w:object>
      </w:r>
      <w:r w:rsidRPr="002D34EB">
        <w:rPr>
          <w:sz w:val="22"/>
          <w:szCs w:val="22"/>
        </w:rPr>
        <w:t xml:space="preserve">; </w:t>
      </w:r>
      <w:r w:rsidRPr="002D34EB">
        <w:rPr>
          <w:position w:val="-28"/>
          <w:sz w:val="22"/>
          <w:szCs w:val="22"/>
        </w:rPr>
        <w:object w:dxaOrig="2900" w:dyaOrig="680">
          <v:shape id="_x0000_i1043" type="#_x0000_t75" style="width:145.15pt;height:34pt" o:ole="">
            <v:imagedata r:id="rId46" o:title=""/>
          </v:shape>
          <o:OLEObject Type="Embed" ProgID="Equation.3" ShapeID="_x0000_i1043" DrawAspect="Content" ObjectID="_1460727404" r:id="rId47"/>
        </w:object>
      </w:r>
      <w:r w:rsidRPr="002D34EB">
        <w:rPr>
          <w:sz w:val="22"/>
          <w:szCs w:val="22"/>
        </w:rPr>
        <w:t xml:space="preserve">= </w:t>
      </w:r>
      <w:r w:rsidRPr="002D34EB">
        <w:rPr>
          <w:position w:val="-30"/>
          <w:sz w:val="22"/>
          <w:szCs w:val="22"/>
        </w:rPr>
        <w:object w:dxaOrig="2620" w:dyaOrig="720">
          <v:shape id="_x0000_i1044" type="#_x0000_t75" style="width:130.75pt;height:36.3pt" o:ole="">
            <v:imagedata r:id="rId48" o:title=""/>
          </v:shape>
          <o:OLEObject Type="Embed" ProgID="Equation.3" ShapeID="_x0000_i1044" DrawAspect="Content" ObjectID="_1460727405" r:id="rId49"/>
        </w:object>
      </w:r>
      <w:r w:rsidRPr="002D34EB">
        <w:rPr>
          <w:sz w:val="22"/>
          <w:szCs w:val="22"/>
        </w:rPr>
        <w:t xml:space="preserve">. The energy is </w:t>
      </w:r>
      <w:r w:rsidRPr="002D34EB">
        <w:rPr>
          <w:position w:val="-30"/>
          <w:sz w:val="22"/>
          <w:szCs w:val="22"/>
        </w:rPr>
        <w:object w:dxaOrig="3480" w:dyaOrig="720">
          <v:shape id="_x0000_i1045" type="#_x0000_t75" style="width:173.95pt;height:36.3pt" o:ole="">
            <v:imagedata r:id="rId50" o:title=""/>
          </v:shape>
          <o:OLEObject Type="Embed" ProgID="Equation.3" ShapeID="_x0000_i1045" DrawAspect="Content" ObjectID="_1460727406" r:id="rId51"/>
        </w:object>
      </w:r>
      <w:proofErr w:type="gramStart"/>
      <w:r w:rsidRPr="002D34EB">
        <w:rPr>
          <w:sz w:val="22"/>
          <w:szCs w:val="22"/>
        </w:rPr>
        <w:t xml:space="preserve">= </w:t>
      </w:r>
      <w:proofErr w:type="gramEnd"/>
      <w:r w:rsidRPr="002D34EB">
        <w:rPr>
          <w:position w:val="-28"/>
          <w:sz w:val="22"/>
          <w:szCs w:val="22"/>
        </w:rPr>
        <w:object w:dxaOrig="3560" w:dyaOrig="680">
          <v:shape id="_x0000_i1046" type="#_x0000_t75" style="width:178pt;height:34pt" o:ole="">
            <v:imagedata r:id="rId52" o:title=""/>
          </v:shape>
          <o:OLEObject Type="Embed" ProgID="Equation.3" ShapeID="_x0000_i1046" DrawAspect="Content" ObjectID="_1460727407" r:id="rId53"/>
        </w:object>
      </w:r>
      <w:r w:rsidRPr="002D34EB">
        <w:rPr>
          <w:sz w:val="22"/>
          <w:szCs w:val="22"/>
        </w:rPr>
        <w:t xml:space="preserve">. The total energy is </w:t>
      </w:r>
      <w:r w:rsidRPr="002D34EB">
        <w:rPr>
          <w:position w:val="-30"/>
          <w:sz w:val="22"/>
          <w:szCs w:val="22"/>
        </w:rPr>
        <w:object w:dxaOrig="3680" w:dyaOrig="760">
          <v:shape id="_x0000_i1047" type="#_x0000_t75" style="width:184.3pt;height:38pt" o:ole="">
            <v:imagedata r:id="rId54" o:title=""/>
          </v:shape>
          <o:OLEObject Type="Embed" ProgID="Equation.3" ShapeID="_x0000_i1047" DrawAspect="Content" ObjectID="_1460727408" r:id="rId55"/>
        </w:object>
      </w:r>
      <w:r w:rsidRPr="002D34EB">
        <w:rPr>
          <w:sz w:val="22"/>
          <w:szCs w:val="22"/>
        </w:rPr>
        <w:t xml:space="preserve">= </w:t>
      </w:r>
      <w:r w:rsidRPr="002D34EB">
        <w:rPr>
          <w:position w:val="-28"/>
          <w:sz w:val="22"/>
          <w:szCs w:val="22"/>
        </w:rPr>
        <w:object w:dxaOrig="2140" w:dyaOrig="660">
          <v:shape id="_x0000_i1048" type="#_x0000_t75" style="width:106.55pt;height:32.85pt" o:ole="">
            <v:imagedata r:id="rId56" o:title=""/>
          </v:shape>
          <o:OLEObject Type="Embed" ProgID="Equation.3" ShapeID="_x0000_i1048" DrawAspect="Content" ObjectID="_1460727409" r:id="rId57"/>
        </w:object>
      </w:r>
      <w:proofErr w:type="gramStart"/>
      <w:r w:rsidRPr="002D34EB">
        <w:rPr>
          <w:sz w:val="22"/>
          <w:szCs w:val="22"/>
        </w:rPr>
        <w:t xml:space="preserve">= </w:t>
      </w:r>
      <w:proofErr w:type="gramEnd"/>
      <w:r w:rsidRPr="002D34EB">
        <w:rPr>
          <w:position w:val="-22"/>
          <w:sz w:val="22"/>
          <w:szCs w:val="22"/>
        </w:rPr>
        <w:object w:dxaOrig="600" w:dyaOrig="580">
          <v:shape id="_x0000_i1049" type="#_x0000_t75" style="width:29.95pt;height:28.8pt" o:ole="">
            <v:imagedata r:id="rId58" o:title=""/>
          </v:shape>
          <o:OLEObject Type="Embed" ProgID="Equation.3" ShapeID="_x0000_i1049" DrawAspect="Content" ObjectID="_1460727410" r:id="rId59"/>
        </w:object>
      </w:r>
      <w:r w:rsidRPr="002D34EB">
        <w:rPr>
          <w:sz w:val="22"/>
          <w:szCs w:val="22"/>
        </w:rPr>
        <w:t xml:space="preserve">; the energy between 0 and 2 rad/s is: </w:t>
      </w:r>
      <w:r w:rsidRPr="002D34EB">
        <w:rPr>
          <w:position w:val="-30"/>
          <w:sz w:val="22"/>
          <w:szCs w:val="22"/>
        </w:rPr>
        <w:object w:dxaOrig="3640" w:dyaOrig="760">
          <v:shape id="_x0000_i1050" type="#_x0000_t75" style="width:182pt;height:38pt" o:ole="">
            <v:imagedata r:id="rId60" o:title=""/>
          </v:shape>
          <o:OLEObject Type="Embed" ProgID="Equation.3" ShapeID="_x0000_i1050" DrawAspect="Content" ObjectID="_1460727411" r:id="rId61"/>
        </w:object>
      </w:r>
      <w:r w:rsidRPr="002D34EB">
        <w:rPr>
          <w:sz w:val="22"/>
          <w:szCs w:val="22"/>
        </w:rPr>
        <w:t xml:space="preserve">= </w:t>
      </w:r>
      <w:r w:rsidRPr="002D34EB">
        <w:rPr>
          <w:position w:val="-28"/>
          <w:sz w:val="22"/>
          <w:szCs w:val="22"/>
        </w:rPr>
        <w:object w:dxaOrig="3340" w:dyaOrig="680">
          <v:shape id="_x0000_i1051" type="#_x0000_t75" style="width:167.05pt;height:34pt" o:ole="">
            <v:imagedata r:id="rId62" o:title=""/>
          </v:shape>
          <o:OLEObject Type="Embed" ProgID="Equation.3" ShapeID="_x0000_i1051" DrawAspect="Content" ObjectID="_1460727412" r:id="rId63"/>
        </w:object>
      </w:r>
      <w:r w:rsidRPr="002D34EB">
        <w:rPr>
          <w:sz w:val="22"/>
          <w:szCs w:val="22"/>
        </w:rPr>
        <w:t xml:space="preserve">. The ratio is </w:t>
      </w:r>
      <w:proofErr w:type="gramStart"/>
      <w:r w:rsidRPr="002D34EB">
        <w:rPr>
          <w:sz w:val="22"/>
          <w:szCs w:val="22"/>
        </w:rPr>
        <w:t xml:space="preserve">therefore </w:t>
      </w:r>
      <w:proofErr w:type="gramEnd"/>
      <w:r w:rsidRPr="002D34EB">
        <w:rPr>
          <w:position w:val="-28"/>
          <w:sz w:val="22"/>
          <w:szCs w:val="22"/>
        </w:rPr>
        <w:object w:dxaOrig="3220" w:dyaOrig="680">
          <v:shape id="_x0000_i1052" type="#_x0000_t75" style="width:160.7pt;height:34pt" o:ole="">
            <v:imagedata r:id="rId64" o:title=""/>
          </v:shape>
          <o:OLEObject Type="Embed" ProgID="Equation.3" ShapeID="_x0000_i1052" DrawAspect="Content" ObjectID="_1460727413" r:id="rId65"/>
        </w:object>
      </w:r>
      <w:r w:rsidRPr="002D34EB">
        <w:rPr>
          <w:sz w:val="22"/>
          <w:szCs w:val="22"/>
        </w:rPr>
        <w:t>.</w:t>
      </w:r>
    </w:p>
    <w:p w:rsidR="00DA358C" w:rsidRPr="002D34EB" w:rsidRDefault="00DA358C" w:rsidP="00DA358C">
      <w:pPr>
        <w:widowControl w:val="0"/>
        <w:spacing w:line="360" w:lineRule="auto"/>
        <w:ind w:left="1080"/>
        <w:rPr>
          <w:bCs/>
          <w:iCs/>
          <w:color w:val="000000"/>
          <w:sz w:val="22"/>
          <w:szCs w:val="22"/>
        </w:rPr>
      </w:pPr>
      <w:r w:rsidRPr="002D34EB">
        <w:rPr>
          <w:bCs/>
          <w:iCs/>
          <w:color w:val="000000"/>
          <w:sz w:val="22"/>
          <w:szCs w:val="22"/>
        </w:rPr>
        <w:t xml:space="preserve">(a) When </w:t>
      </w:r>
      <w:r w:rsidRPr="002D34EB">
        <w:rPr>
          <w:bCs/>
          <w:i/>
          <w:color w:val="000000"/>
          <w:sz w:val="22"/>
          <w:szCs w:val="22"/>
        </w:rPr>
        <w:t>R</w:t>
      </w:r>
      <w:r w:rsidRPr="002D34EB">
        <w:rPr>
          <w:bCs/>
          <w:iCs/>
          <w:color w:val="000000"/>
          <w:sz w:val="22"/>
          <w:szCs w:val="22"/>
        </w:rPr>
        <w:t xml:space="preserve"> = </w:t>
      </w:r>
      <w:proofErr w:type="gramStart"/>
      <w:r w:rsidRPr="002D34EB">
        <w:rPr>
          <w:bCs/>
          <w:iCs/>
          <w:color w:val="000000"/>
          <w:sz w:val="22"/>
          <w:szCs w:val="22"/>
        </w:rPr>
        <w:t xml:space="preserve">2 </w:t>
      </w:r>
      <w:proofErr w:type="gramEnd"/>
      <w:r w:rsidRPr="002D34EB">
        <w:rPr>
          <w:bCs/>
          <w:iCs/>
          <w:color w:val="000000"/>
          <w:sz w:val="22"/>
          <w:szCs w:val="22"/>
          <w:lang w:val="pt-BR"/>
        </w:rPr>
        <w:sym w:font="Symbol" w:char="F057"/>
      </w:r>
      <w:r w:rsidRPr="002D34EB">
        <w:rPr>
          <w:bCs/>
          <w:iCs/>
          <w:color w:val="000000"/>
          <w:sz w:val="22"/>
          <w:szCs w:val="22"/>
        </w:rPr>
        <w:t xml:space="preserve">, </w:t>
      </w:r>
      <w:r w:rsidRPr="002D34EB">
        <w:rPr>
          <w:bCs/>
          <w:i/>
          <w:color w:val="000000"/>
          <w:sz w:val="22"/>
          <w:szCs w:val="22"/>
          <w:lang w:val="pt-BR"/>
        </w:rPr>
        <w:sym w:font="Symbol" w:char="F061"/>
      </w:r>
      <w:r w:rsidRPr="002D34EB">
        <w:rPr>
          <w:bCs/>
          <w:iCs/>
          <w:color w:val="000000"/>
          <w:sz w:val="22"/>
          <w:szCs w:val="22"/>
        </w:rPr>
        <w:t xml:space="preserve"> = 0.5, and the percentage is 38.5%.</w:t>
      </w:r>
    </w:p>
    <w:p w:rsidR="00DA358C" w:rsidRPr="002D34EB" w:rsidRDefault="00DA358C" w:rsidP="00DA358C">
      <w:pPr>
        <w:widowControl w:val="0"/>
        <w:spacing w:line="360" w:lineRule="auto"/>
        <w:ind w:left="1080"/>
        <w:rPr>
          <w:bCs/>
          <w:iCs/>
          <w:color w:val="000000"/>
          <w:sz w:val="22"/>
          <w:szCs w:val="22"/>
        </w:rPr>
      </w:pPr>
      <w:r w:rsidRPr="002D34EB">
        <w:rPr>
          <w:bCs/>
          <w:iCs/>
          <w:color w:val="000000"/>
          <w:sz w:val="22"/>
          <w:szCs w:val="22"/>
        </w:rPr>
        <w:t xml:space="preserve">(b) When </w:t>
      </w:r>
      <w:r w:rsidRPr="002D34EB">
        <w:rPr>
          <w:bCs/>
          <w:i/>
          <w:color w:val="000000"/>
          <w:sz w:val="22"/>
          <w:szCs w:val="22"/>
        </w:rPr>
        <w:t>R</w:t>
      </w:r>
      <w:r w:rsidRPr="002D34EB">
        <w:rPr>
          <w:bCs/>
          <w:iCs/>
          <w:color w:val="000000"/>
          <w:sz w:val="22"/>
          <w:szCs w:val="22"/>
        </w:rPr>
        <w:t xml:space="preserve"> = </w:t>
      </w:r>
      <w:proofErr w:type="gramStart"/>
      <w:r w:rsidRPr="002D34EB">
        <w:rPr>
          <w:bCs/>
          <w:iCs/>
          <w:color w:val="000000"/>
          <w:sz w:val="22"/>
          <w:szCs w:val="22"/>
        </w:rPr>
        <w:t xml:space="preserve">4 </w:t>
      </w:r>
      <w:proofErr w:type="gramEnd"/>
      <w:r w:rsidRPr="002D34EB">
        <w:rPr>
          <w:bCs/>
          <w:iCs/>
          <w:color w:val="000000"/>
          <w:sz w:val="22"/>
          <w:szCs w:val="22"/>
          <w:lang w:val="pt-BR"/>
        </w:rPr>
        <w:sym w:font="Symbol" w:char="F057"/>
      </w:r>
      <w:r w:rsidRPr="002D34EB">
        <w:rPr>
          <w:bCs/>
          <w:iCs/>
          <w:color w:val="000000"/>
          <w:sz w:val="22"/>
          <w:szCs w:val="22"/>
        </w:rPr>
        <w:t xml:space="preserve">, </w:t>
      </w:r>
      <w:r w:rsidRPr="002D34EB">
        <w:rPr>
          <w:bCs/>
          <w:i/>
          <w:color w:val="000000"/>
          <w:sz w:val="22"/>
          <w:szCs w:val="22"/>
          <w:lang w:val="pt-BR"/>
        </w:rPr>
        <w:sym w:font="Symbol" w:char="F061"/>
      </w:r>
      <w:r w:rsidRPr="002D34EB">
        <w:rPr>
          <w:bCs/>
          <w:iCs/>
          <w:color w:val="000000"/>
          <w:sz w:val="22"/>
          <w:szCs w:val="22"/>
        </w:rPr>
        <w:t xml:space="preserve"> = 0.25, and the percentage is 44.0%.</w:t>
      </w:r>
    </w:p>
    <w:p w:rsidR="008175A8" w:rsidRDefault="008175A8" w:rsidP="00115FCF">
      <w:pPr>
        <w:pStyle w:val="BodyTextIndent2"/>
        <w:widowControl w:val="0"/>
        <w:tabs>
          <w:tab w:val="clear" w:pos="284"/>
          <w:tab w:val="clear" w:pos="567"/>
        </w:tabs>
        <w:spacing w:line="360" w:lineRule="auto"/>
        <w:ind w:left="1080" w:hanging="1080"/>
        <w:rPr>
          <w:b/>
          <w:bCs/>
          <w:color w:val="000000"/>
          <w:sz w:val="22"/>
          <w:szCs w:val="22"/>
        </w:rPr>
      </w:pPr>
    </w:p>
    <w:p w:rsidR="008175A8" w:rsidRDefault="008175A8" w:rsidP="00115FCF">
      <w:pPr>
        <w:pStyle w:val="BodyTextIndent2"/>
        <w:widowControl w:val="0"/>
        <w:tabs>
          <w:tab w:val="clear" w:pos="284"/>
          <w:tab w:val="clear" w:pos="567"/>
        </w:tabs>
        <w:spacing w:line="360" w:lineRule="auto"/>
        <w:ind w:left="1080" w:hanging="1080"/>
        <w:rPr>
          <w:b/>
          <w:bCs/>
          <w:color w:val="000000"/>
          <w:sz w:val="22"/>
          <w:szCs w:val="22"/>
        </w:rPr>
      </w:pPr>
    </w:p>
    <w:p w:rsidR="008175A8" w:rsidRDefault="008175A8" w:rsidP="00115FCF">
      <w:pPr>
        <w:pStyle w:val="BodyTextIndent2"/>
        <w:widowControl w:val="0"/>
        <w:tabs>
          <w:tab w:val="clear" w:pos="284"/>
          <w:tab w:val="clear" w:pos="567"/>
        </w:tabs>
        <w:spacing w:line="360" w:lineRule="auto"/>
        <w:ind w:left="1080" w:hanging="1080"/>
        <w:rPr>
          <w:b/>
          <w:bCs/>
          <w:color w:val="000000"/>
          <w:sz w:val="22"/>
          <w:szCs w:val="22"/>
        </w:rPr>
      </w:pPr>
    </w:p>
    <w:p w:rsidR="008175A8" w:rsidRDefault="008175A8" w:rsidP="00115FCF">
      <w:pPr>
        <w:pStyle w:val="BodyTextIndent2"/>
        <w:widowControl w:val="0"/>
        <w:tabs>
          <w:tab w:val="clear" w:pos="284"/>
          <w:tab w:val="clear" w:pos="567"/>
        </w:tabs>
        <w:spacing w:line="360" w:lineRule="auto"/>
        <w:ind w:left="1080" w:hanging="1080"/>
        <w:rPr>
          <w:b/>
          <w:bCs/>
          <w:color w:val="000000"/>
          <w:sz w:val="22"/>
          <w:szCs w:val="22"/>
        </w:rPr>
      </w:pPr>
    </w:p>
    <w:p w:rsidR="008175A8" w:rsidRDefault="008175A8" w:rsidP="00115FCF">
      <w:pPr>
        <w:pStyle w:val="BodyTextIndent2"/>
        <w:widowControl w:val="0"/>
        <w:tabs>
          <w:tab w:val="clear" w:pos="284"/>
          <w:tab w:val="clear" w:pos="567"/>
        </w:tabs>
        <w:spacing w:line="360" w:lineRule="auto"/>
        <w:ind w:left="1080" w:hanging="1080"/>
        <w:rPr>
          <w:b/>
          <w:bCs/>
          <w:color w:val="000000"/>
          <w:sz w:val="22"/>
          <w:szCs w:val="22"/>
        </w:rPr>
      </w:pPr>
    </w:p>
    <w:p w:rsidR="008175A8" w:rsidRDefault="008175A8" w:rsidP="00115FCF">
      <w:pPr>
        <w:pStyle w:val="BodyTextIndent2"/>
        <w:widowControl w:val="0"/>
        <w:tabs>
          <w:tab w:val="clear" w:pos="284"/>
          <w:tab w:val="clear" w:pos="567"/>
        </w:tabs>
        <w:spacing w:line="360" w:lineRule="auto"/>
        <w:ind w:left="1080" w:hanging="1080"/>
        <w:rPr>
          <w:b/>
          <w:bCs/>
          <w:color w:val="000000"/>
          <w:sz w:val="22"/>
          <w:szCs w:val="22"/>
        </w:rPr>
      </w:pPr>
    </w:p>
    <w:p w:rsidR="008175A8" w:rsidRDefault="008175A8" w:rsidP="00115FCF">
      <w:pPr>
        <w:pStyle w:val="BodyTextIndent2"/>
        <w:widowControl w:val="0"/>
        <w:tabs>
          <w:tab w:val="clear" w:pos="284"/>
          <w:tab w:val="clear" w:pos="567"/>
        </w:tabs>
        <w:spacing w:line="360" w:lineRule="auto"/>
        <w:ind w:left="1080" w:hanging="1080"/>
        <w:rPr>
          <w:b/>
          <w:bCs/>
          <w:color w:val="000000"/>
          <w:sz w:val="22"/>
          <w:szCs w:val="22"/>
        </w:rPr>
      </w:pPr>
    </w:p>
    <w:p w:rsidR="008175A8" w:rsidRDefault="008175A8" w:rsidP="00115FCF">
      <w:pPr>
        <w:pStyle w:val="BodyTextIndent2"/>
        <w:widowControl w:val="0"/>
        <w:tabs>
          <w:tab w:val="clear" w:pos="284"/>
          <w:tab w:val="clear" w:pos="567"/>
        </w:tabs>
        <w:spacing w:line="360" w:lineRule="auto"/>
        <w:ind w:left="1080" w:hanging="1080"/>
        <w:rPr>
          <w:b/>
          <w:bCs/>
          <w:color w:val="000000"/>
          <w:sz w:val="22"/>
          <w:szCs w:val="22"/>
        </w:rPr>
      </w:pPr>
    </w:p>
    <w:p w:rsidR="008175A8" w:rsidRDefault="008175A8" w:rsidP="00115FCF">
      <w:pPr>
        <w:pStyle w:val="BodyTextIndent2"/>
        <w:widowControl w:val="0"/>
        <w:tabs>
          <w:tab w:val="clear" w:pos="284"/>
          <w:tab w:val="clear" w:pos="567"/>
        </w:tabs>
        <w:spacing w:line="360" w:lineRule="auto"/>
        <w:ind w:left="1080" w:hanging="1080"/>
        <w:rPr>
          <w:b/>
          <w:bCs/>
          <w:color w:val="000000"/>
          <w:sz w:val="22"/>
          <w:szCs w:val="22"/>
        </w:rPr>
      </w:pPr>
    </w:p>
    <w:p w:rsidR="008175A8" w:rsidRDefault="008175A8" w:rsidP="00115FCF">
      <w:pPr>
        <w:pStyle w:val="BodyTextIndent2"/>
        <w:widowControl w:val="0"/>
        <w:tabs>
          <w:tab w:val="clear" w:pos="284"/>
          <w:tab w:val="clear" w:pos="567"/>
        </w:tabs>
        <w:spacing w:line="360" w:lineRule="auto"/>
        <w:ind w:left="1080" w:hanging="1080"/>
        <w:rPr>
          <w:b/>
          <w:bCs/>
          <w:color w:val="000000"/>
          <w:sz w:val="22"/>
          <w:szCs w:val="22"/>
        </w:rPr>
      </w:pPr>
    </w:p>
    <w:p w:rsidR="008175A8" w:rsidRDefault="008175A8" w:rsidP="00115FCF">
      <w:pPr>
        <w:pStyle w:val="BodyTextIndent2"/>
        <w:widowControl w:val="0"/>
        <w:tabs>
          <w:tab w:val="clear" w:pos="284"/>
          <w:tab w:val="clear" w:pos="567"/>
        </w:tabs>
        <w:spacing w:line="360" w:lineRule="auto"/>
        <w:ind w:left="1080" w:hanging="1080"/>
        <w:rPr>
          <w:b/>
          <w:bCs/>
          <w:color w:val="000000"/>
          <w:sz w:val="22"/>
          <w:szCs w:val="22"/>
        </w:rPr>
      </w:pPr>
    </w:p>
    <w:p w:rsidR="008175A8" w:rsidRDefault="008175A8" w:rsidP="00115FCF">
      <w:pPr>
        <w:pStyle w:val="BodyTextIndent2"/>
        <w:widowControl w:val="0"/>
        <w:tabs>
          <w:tab w:val="clear" w:pos="284"/>
          <w:tab w:val="clear" w:pos="567"/>
        </w:tabs>
        <w:spacing w:line="360" w:lineRule="auto"/>
        <w:ind w:left="1080" w:hanging="1080"/>
        <w:rPr>
          <w:b/>
          <w:bCs/>
          <w:color w:val="000000"/>
          <w:sz w:val="22"/>
          <w:szCs w:val="22"/>
        </w:rPr>
      </w:pPr>
    </w:p>
    <w:p w:rsidR="00EB60E0" w:rsidRDefault="00EB60E0" w:rsidP="00115FCF">
      <w:pPr>
        <w:pStyle w:val="BodyTextIndent2"/>
        <w:widowControl w:val="0"/>
        <w:tabs>
          <w:tab w:val="clear" w:pos="284"/>
          <w:tab w:val="clear" w:pos="567"/>
        </w:tabs>
        <w:spacing w:line="360" w:lineRule="auto"/>
        <w:ind w:left="1080" w:hanging="1080"/>
        <w:rPr>
          <w:b/>
          <w:bCs/>
          <w:color w:val="000000"/>
          <w:sz w:val="22"/>
          <w:szCs w:val="22"/>
        </w:rPr>
      </w:pPr>
    </w:p>
    <w:p w:rsidR="006D38C8" w:rsidRPr="006D38C8" w:rsidRDefault="00721689" w:rsidP="006D38C8">
      <w:pPr>
        <w:widowControl w:val="0"/>
        <w:tabs>
          <w:tab w:val="left" w:pos="1080"/>
        </w:tabs>
        <w:suppressAutoHyphens/>
        <w:spacing w:line="360" w:lineRule="auto"/>
        <w:ind w:left="1080" w:hanging="1080"/>
        <w:rPr>
          <w:bCs/>
          <w:iCs/>
          <w:sz w:val="22"/>
          <w:szCs w:val="22"/>
        </w:rPr>
      </w:pPr>
      <w:r>
        <w:rPr>
          <w:sz w:val="24"/>
        </w:rPr>
        <w:pict>
          <v:shape id="_x0000_s1030" type="#_x0000_t75" style="position:absolute;left:0;text-align:left;margin-left:264.85pt;margin-top:-4pt;width:198pt;height:120pt;z-index:251665408;mso-position-horizontal-relative:text;mso-position-vertical-relative:text">
            <v:imagedata r:id="rId66" o:title=""/>
            <w10:wrap type="square"/>
          </v:shape>
        </w:pict>
      </w:r>
      <w:r w:rsidR="00EB60E0" w:rsidRPr="006D38C8">
        <w:rPr>
          <w:b/>
          <w:bCs/>
          <w:color w:val="000000"/>
          <w:sz w:val="22"/>
          <w:szCs w:val="22"/>
        </w:rPr>
        <w:t>P24.1.15</w:t>
      </w:r>
      <w:r w:rsidR="006D38C8" w:rsidRPr="006D38C8">
        <w:rPr>
          <w:b/>
          <w:bCs/>
          <w:color w:val="000000"/>
          <w:sz w:val="22"/>
          <w:szCs w:val="22"/>
        </w:rPr>
        <w:tab/>
      </w:r>
      <w:r w:rsidR="006D38C8" w:rsidRPr="006D38C8">
        <w:rPr>
          <w:iCs/>
          <w:sz w:val="22"/>
          <w:szCs w:val="22"/>
        </w:rPr>
        <w:t xml:space="preserve">(a) </w:t>
      </w:r>
      <w:r w:rsidR="006D38C8" w:rsidRPr="006D38C8">
        <w:rPr>
          <w:bCs/>
          <w:iCs/>
          <w:sz w:val="22"/>
          <w:szCs w:val="22"/>
        </w:rPr>
        <w:t xml:space="preserve">Determine the </w:t>
      </w:r>
      <w:r w:rsidR="006D38C8" w:rsidRPr="006D38C8">
        <w:rPr>
          <w:bCs/>
          <w:i/>
          <w:sz w:val="22"/>
          <w:szCs w:val="22"/>
        </w:rPr>
        <w:t>h</w:t>
      </w:r>
      <w:r w:rsidR="006D38C8" w:rsidRPr="006D38C8">
        <w:rPr>
          <w:bCs/>
          <w:iCs/>
          <w:sz w:val="22"/>
          <w:szCs w:val="22"/>
        </w:rPr>
        <w:t xml:space="preserve"> parameters and </w:t>
      </w:r>
      <w:r w:rsidR="006D38C8" w:rsidRPr="006D38C8">
        <w:rPr>
          <w:bCs/>
          <w:i/>
          <w:sz w:val="22"/>
          <w:szCs w:val="22"/>
        </w:rPr>
        <w:t>g</w:t>
      </w:r>
      <w:r w:rsidR="006D38C8" w:rsidRPr="006D38C8">
        <w:rPr>
          <w:bCs/>
          <w:iCs/>
          <w:sz w:val="22"/>
          <w:szCs w:val="22"/>
        </w:rPr>
        <w:t xml:space="preserve"> parameters of the circuit in Figure P24.1.14 from the definition of these parameters. (b) Verify that the </w:t>
      </w:r>
      <w:r w:rsidR="006D38C8" w:rsidRPr="006D38C8">
        <w:rPr>
          <w:bCs/>
          <w:i/>
          <w:iCs/>
          <w:sz w:val="22"/>
          <w:szCs w:val="22"/>
        </w:rPr>
        <w:t>h</w:t>
      </w:r>
      <w:r w:rsidR="006D38C8" w:rsidRPr="006D38C8">
        <w:rPr>
          <w:bCs/>
          <w:iCs/>
          <w:sz w:val="22"/>
          <w:szCs w:val="22"/>
        </w:rPr>
        <w:t xml:space="preserve"> and </w:t>
      </w:r>
      <w:r w:rsidR="006D38C8" w:rsidRPr="006D38C8">
        <w:rPr>
          <w:bCs/>
          <w:i/>
          <w:iCs/>
          <w:sz w:val="22"/>
          <w:szCs w:val="22"/>
        </w:rPr>
        <w:t>g</w:t>
      </w:r>
      <w:r w:rsidR="006D38C8" w:rsidRPr="006D38C8">
        <w:rPr>
          <w:bCs/>
          <w:iCs/>
          <w:sz w:val="22"/>
          <w:szCs w:val="22"/>
        </w:rPr>
        <w:t xml:space="preserve"> matrices are the inverse of one another.</w:t>
      </w:r>
    </w:p>
    <w:p w:rsidR="006D38C8" w:rsidRPr="006A5606" w:rsidRDefault="00721689" w:rsidP="00721689">
      <w:pPr>
        <w:widowControl w:val="0"/>
        <w:tabs>
          <w:tab w:val="left" w:pos="1080"/>
        </w:tabs>
        <w:spacing w:line="360" w:lineRule="auto"/>
        <w:ind w:left="1440" w:hanging="1440"/>
        <w:rPr>
          <w:sz w:val="22"/>
          <w:szCs w:val="22"/>
        </w:rPr>
      </w:pPr>
      <w:r>
        <w:pict>
          <v:shape id="_x0000_s1031" type="#_x0000_t75" style="position:absolute;left:0;text-align:left;margin-left:237.05pt;margin-top:41.75pt;width:228.75pt;height:95.25pt;z-index:251667456;mso-position-horizontal-relative:text;mso-position-vertical-relative:text">
            <v:imagedata r:id="rId67" o:title=""/>
            <w10:wrap type="square"/>
          </v:shape>
        </w:pict>
      </w:r>
      <w:r w:rsidR="008C45BC">
        <w:rPr>
          <w:b/>
          <w:bCs/>
          <w:sz w:val="22"/>
          <w:szCs w:val="22"/>
        </w:rPr>
        <w:t>Solution:</w:t>
      </w:r>
      <w:r w:rsidR="008C45BC" w:rsidRPr="00CC0022">
        <w:rPr>
          <w:sz w:val="22"/>
          <w:szCs w:val="22"/>
        </w:rPr>
        <w:tab/>
      </w:r>
      <w:r w:rsidR="00CC0022" w:rsidRPr="00CC0022">
        <w:rPr>
          <w:sz w:val="22"/>
          <w:szCs w:val="22"/>
        </w:rPr>
        <w:t>(a)</w:t>
      </w:r>
      <w:r w:rsidR="00CC0022" w:rsidRPr="00CC0022">
        <w:rPr>
          <w:sz w:val="22"/>
          <w:szCs w:val="22"/>
        </w:rPr>
        <w:tab/>
      </w:r>
      <w:r w:rsidR="008C45BC" w:rsidRPr="006A5606">
        <w:rPr>
          <w:sz w:val="22"/>
          <w:szCs w:val="22"/>
        </w:rPr>
        <w:t xml:space="preserve">The T-equivalent circuit is shown. With port 2 short circuited, </w:t>
      </w:r>
      <w:r w:rsidR="008C45BC" w:rsidRPr="006A5606">
        <w:rPr>
          <w:b/>
          <w:bCs/>
          <w:sz w:val="22"/>
          <w:szCs w:val="22"/>
        </w:rPr>
        <w:t>V</w:t>
      </w:r>
      <w:r w:rsidR="008C45BC" w:rsidRPr="006A5606">
        <w:rPr>
          <w:b/>
          <w:bCs/>
          <w:sz w:val="22"/>
          <w:szCs w:val="22"/>
          <w:vertAlign w:val="subscript"/>
        </w:rPr>
        <w:t>1</w:t>
      </w:r>
      <w:r w:rsidR="008C45BC" w:rsidRPr="006A5606">
        <w:rPr>
          <w:sz w:val="22"/>
          <w:szCs w:val="22"/>
        </w:rPr>
        <w:t xml:space="preserve"> = (-</w:t>
      </w:r>
      <w:r w:rsidR="008C45BC" w:rsidRPr="006A5606">
        <w:rPr>
          <w:i/>
          <w:iCs/>
          <w:sz w:val="22"/>
          <w:szCs w:val="22"/>
        </w:rPr>
        <w:t>j</w:t>
      </w:r>
      <w:r w:rsidR="008C45BC" w:rsidRPr="006A5606">
        <w:rPr>
          <w:i/>
          <w:iCs/>
          <w:sz w:val="22"/>
          <w:szCs w:val="22"/>
        </w:rPr>
        <w:sym w:font="Symbol" w:char="F077"/>
      </w:r>
      <w:r w:rsidR="008C45BC" w:rsidRPr="006A5606">
        <w:rPr>
          <w:sz w:val="22"/>
          <w:szCs w:val="22"/>
        </w:rPr>
        <w:t xml:space="preserve"> </w:t>
      </w:r>
      <w:proofErr w:type="gramStart"/>
      <w:r w:rsidR="008C45BC" w:rsidRPr="006A5606">
        <w:rPr>
          <w:sz w:val="22"/>
          <w:szCs w:val="22"/>
        </w:rPr>
        <w:t xml:space="preserve">+ </w:t>
      </w:r>
      <w:r w:rsidR="008C45BC" w:rsidRPr="006A5606">
        <w:rPr>
          <w:i/>
          <w:iCs/>
          <w:position w:val="-22"/>
          <w:sz w:val="22"/>
          <w:szCs w:val="22"/>
        </w:rPr>
        <w:object w:dxaOrig="560" w:dyaOrig="580">
          <v:shape id="_x0000_i1053" type="#_x0000_t75" style="width:28.2pt;height:28.8pt" o:ole="">
            <v:imagedata r:id="rId68" o:title=""/>
          </v:shape>
          <o:OLEObject Type="Embed" ProgID="Equation.3" ShapeID="_x0000_i1053" DrawAspect="Content" ObjectID="_1460727414" r:id="rId69"/>
        </w:object>
      </w:r>
      <w:r w:rsidR="008C45BC" w:rsidRPr="006A5606">
        <w:rPr>
          <w:sz w:val="22"/>
          <w:szCs w:val="22"/>
        </w:rPr>
        <w:t>)</w:t>
      </w:r>
      <w:r w:rsidR="008C45BC" w:rsidRPr="006A5606">
        <w:rPr>
          <w:b/>
          <w:bCs/>
          <w:sz w:val="22"/>
          <w:szCs w:val="22"/>
        </w:rPr>
        <w:t>I</w:t>
      </w:r>
      <w:r w:rsidR="008C45BC" w:rsidRPr="006A5606">
        <w:rPr>
          <w:b/>
          <w:bCs/>
          <w:sz w:val="22"/>
          <w:szCs w:val="22"/>
          <w:vertAlign w:val="subscript"/>
        </w:rPr>
        <w:t>1</w:t>
      </w:r>
      <w:proofErr w:type="gramEnd"/>
      <w:r w:rsidR="008C45BC" w:rsidRPr="006A5606">
        <w:rPr>
          <w:position w:val="-22"/>
          <w:sz w:val="22"/>
          <w:szCs w:val="22"/>
        </w:rPr>
        <w:object w:dxaOrig="540" w:dyaOrig="580">
          <v:shape id="_x0000_i1054" type="#_x0000_t75" style="width:27.05pt;height:28.8pt" o:ole="">
            <v:imagedata r:id="rId70" o:title=""/>
          </v:shape>
          <o:OLEObject Type="Embed" ProgID="Equation.3" ShapeID="_x0000_i1054" DrawAspect="Content" ObjectID="_1460727415" r:id="rId71"/>
        </w:object>
      </w:r>
      <w:proofErr w:type="spellStart"/>
      <w:r w:rsidR="008C45BC" w:rsidRPr="006A5606">
        <w:rPr>
          <w:b/>
          <w:bCs/>
          <w:sz w:val="22"/>
          <w:szCs w:val="22"/>
        </w:rPr>
        <w:t>I</w:t>
      </w:r>
      <w:r w:rsidR="008C45BC" w:rsidRPr="006A5606">
        <w:rPr>
          <w:b/>
          <w:bCs/>
          <w:sz w:val="22"/>
          <w:szCs w:val="22"/>
          <w:vertAlign w:val="subscript"/>
        </w:rPr>
        <w:t>1</w:t>
      </w:r>
      <w:proofErr w:type="spellEnd"/>
      <w:r w:rsidR="008C45BC" w:rsidRPr="006A5606">
        <w:rPr>
          <w:sz w:val="22"/>
          <w:szCs w:val="22"/>
        </w:rPr>
        <w:t xml:space="preserve"> S; hence, </w:t>
      </w:r>
      <w:r w:rsidR="006D38C8" w:rsidRPr="006A5606">
        <w:rPr>
          <w:i/>
          <w:iCs/>
          <w:sz w:val="22"/>
          <w:szCs w:val="22"/>
        </w:rPr>
        <w:t>h</w:t>
      </w:r>
      <w:r w:rsidR="006D38C8" w:rsidRPr="006A5606">
        <w:rPr>
          <w:sz w:val="22"/>
          <w:szCs w:val="22"/>
          <w:vertAlign w:val="subscript"/>
        </w:rPr>
        <w:t>11</w:t>
      </w:r>
      <w:r w:rsidR="006D38C8" w:rsidRPr="006A5606">
        <w:rPr>
          <w:position w:val="-28"/>
          <w:sz w:val="22"/>
          <w:szCs w:val="22"/>
        </w:rPr>
        <w:object w:dxaOrig="960" w:dyaOrig="639">
          <v:shape id="_x0000_i1055" type="#_x0000_t75" style="width:47.8pt;height:31.7pt" o:ole="">
            <v:imagedata r:id="rId72" o:title=""/>
          </v:shape>
          <o:OLEObject Type="Embed" ProgID="Equation.3" ShapeID="_x0000_i1055" DrawAspect="Content" ObjectID="_1460727416" r:id="rId73"/>
        </w:object>
      </w:r>
      <w:r w:rsidR="006D38C8" w:rsidRPr="006A5606">
        <w:rPr>
          <w:sz w:val="22"/>
          <w:szCs w:val="22"/>
        </w:rPr>
        <w:t xml:space="preserve">= </w:t>
      </w:r>
      <w:r w:rsidR="00CC0022" w:rsidRPr="006A5606">
        <w:rPr>
          <w:position w:val="-22"/>
          <w:sz w:val="22"/>
          <w:szCs w:val="22"/>
        </w:rPr>
        <w:object w:dxaOrig="360" w:dyaOrig="580">
          <v:shape id="_x0000_i1056" type="#_x0000_t75" style="width:17.85pt;height:28.8pt" o:ole="">
            <v:imagedata r:id="rId74" o:title=""/>
          </v:shape>
          <o:OLEObject Type="Embed" ProgID="Equation.3" ShapeID="_x0000_i1056" DrawAspect="Content" ObjectID="_1460727417" r:id="rId75"/>
        </w:object>
      </w:r>
      <w:r w:rsidR="006D38C8" w:rsidRPr="006A5606">
        <w:rPr>
          <w:sz w:val="22"/>
          <w:szCs w:val="22"/>
        </w:rPr>
        <w:t xml:space="preserve"> </w:t>
      </w:r>
      <w:r w:rsidR="006D38C8" w:rsidRPr="006A5606">
        <w:rPr>
          <w:sz w:val="22"/>
          <w:szCs w:val="22"/>
        </w:rPr>
        <w:sym w:font="Symbol" w:char="F057"/>
      </w:r>
      <w:r w:rsidR="006D38C8" w:rsidRPr="006A5606">
        <w:rPr>
          <w:sz w:val="22"/>
          <w:szCs w:val="22"/>
        </w:rPr>
        <w:t xml:space="preserve">; </w:t>
      </w:r>
      <w:r w:rsidR="006D38C8" w:rsidRPr="006A5606">
        <w:rPr>
          <w:i/>
          <w:iCs/>
          <w:sz w:val="22"/>
          <w:szCs w:val="22"/>
        </w:rPr>
        <w:t>h</w:t>
      </w:r>
      <w:r w:rsidR="006D38C8" w:rsidRPr="006A5606">
        <w:rPr>
          <w:sz w:val="22"/>
          <w:szCs w:val="22"/>
          <w:vertAlign w:val="subscript"/>
        </w:rPr>
        <w:t>21</w:t>
      </w:r>
      <w:r w:rsidR="006D38C8" w:rsidRPr="006A5606">
        <w:rPr>
          <w:position w:val="-28"/>
          <w:sz w:val="22"/>
          <w:szCs w:val="22"/>
        </w:rPr>
        <w:object w:dxaOrig="880" w:dyaOrig="639">
          <v:shape id="_x0000_i1057" type="#_x0000_t75" style="width:43.8pt;height:31.7pt" o:ole="">
            <v:imagedata r:id="rId76" o:title=""/>
          </v:shape>
          <o:OLEObject Type="Embed" ProgID="Equation.3" ShapeID="_x0000_i1057" DrawAspect="Content" ObjectID="_1460727418" r:id="rId77"/>
        </w:object>
      </w:r>
      <w:r w:rsidR="006D38C8" w:rsidRPr="006A5606">
        <w:rPr>
          <w:sz w:val="22"/>
          <w:szCs w:val="22"/>
        </w:rPr>
        <w:t xml:space="preserve">= </w:t>
      </w:r>
      <w:r w:rsidR="006D38C8" w:rsidRPr="006A5606">
        <w:rPr>
          <w:position w:val="-22"/>
          <w:sz w:val="22"/>
          <w:szCs w:val="22"/>
        </w:rPr>
        <w:object w:dxaOrig="400" w:dyaOrig="580">
          <v:shape id="_x0000_i1058" type="#_x0000_t75" style="width:19.6pt;height:28.8pt" o:ole="">
            <v:imagedata r:id="rId78" o:title=""/>
          </v:shape>
          <o:OLEObject Type="Embed" ProgID="Equation.3" ShapeID="_x0000_i1058" DrawAspect="Content" ObjectID="_1460727419" r:id="rId79"/>
        </w:object>
      </w:r>
      <w:r w:rsidR="006D38C8" w:rsidRPr="006A5606">
        <w:rPr>
          <w:sz w:val="22"/>
          <w:szCs w:val="22"/>
        </w:rPr>
        <w:t xml:space="preserve">; with port 1 open circuited, </w:t>
      </w:r>
      <w:r w:rsidR="006D38C8" w:rsidRPr="006A5606">
        <w:rPr>
          <w:i/>
          <w:iCs/>
          <w:sz w:val="22"/>
          <w:szCs w:val="22"/>
        </w:rPr>
        <w:t>h</w:t>
      </w:r>
      <w:r w:rsidR="006D38C8" w:rsidRPr="006A5606">
        <w:rPr>
          <w:sz w:val="22"/>
          <w:szCs w:val="22"/>
          <w:vertAlign w:val="subscript"/>
        </w:rPr>
        <w:t>12</w:t>
      </w:r>
      <w:r w:rsidR="006D38C8" w:rsidRPr="006A5606">
        <w:rPr>
          <w:position w:val="-28"/>
          <w:sz w:val="22"/>
          <w:szCs w:val="22"/>
        </w:rPr>
        <w:object w:dxaOrig="920" w:dyaOrig="639">
          <v:shape id="_x0000_i1059" type="#_x0000_t75" style="width:46.1pt;height:31.7pt" o:ole="">
            <v:imagedata r:id="rId80" o:title=""/>
          </v:shape>
          <o:OLEObject Type="Embed" ProgID="Equation.3" ShapeID="_x0000_i1059" DrawAspect="Content" ObjectID="_1460727420" r:id="rId81"/>
        </w:object>
      </w:r>
      <w:r w:rsidR="006D38C8" w:rsidRPr="006A5606">
        <w:rPr>
          <w:position w:val="-26"/>
          <w:sz w:val="22"/>
          <w:szCs w:val="22"/>
        </w:rPr>
        <w:object w:dxaOrig="1719" w:dyaOrig="620">
          <v:shape id="_x0000_i1060" type="#_x0000_t75" style="width:85.8pt;height:31.1pt" o:ole="">
            <v:imagedata r:id="rId82" o:title=""/>
          </v:shape>
          <o:OLEObject Type="Embed" ProgID="Equation.3" ShapeID="_x0000_i1060" DrawAspect="Content" ObjectID="_1460727421" r:id="rId83"/>
        </w:object>
      </w:r>
      <w:r w:rsidR="006D38C8" w:rsidRPr="006A5606">
        <w:rPr>
          <w:sz w:val="22"/>
          <w:szCs w:val="22"/>
        </w:rPr>
        <w:t xml:space="preserve">; </w:t>
      </w:r>
      <w:r w:rsidR="006D38C8" w:rsidRPr="006A5606">
        <w:rPr>
          <w:i/>
          <w:iCs/>
          <w:sz w:val="22"/>
          <w:szCs w:val="22"/>
        </w:rPr>
        <w:t>h</w:t>
      </w:r>
      <w:r w:rsidR="006D38C8" w:rsidRPr="006A5606">
        <w:rPr>
          <w:sz w:val="22"/>
          <w:szCs w:val="22"/>
          <w:vertAlign w:val="subscript"/>
        </w:rPr>
        <w:t>22</w:t>
      </w:r>
      <w:r w:rsidR="006D38C8" w:rsidRPr="006A5606">
        <w:rPr>
          <w:position w:val="-28"/>
          <w:sz w:val="22"/>
          <w:szCs w:val="22"/>
        </w:rPr>
        <w:object w:dxaOrig="920" w:dyaOrig="639">
          <v:shape id="_x0000_i1061" type="#_x0000_t75" style="width:46.1pt;height:31.7pt" o:ole="">
            <v:imagedata r:id="rId84" o:title=""/>
          </v:shape>
          <o:OLEObject Type="Embed" ProgID="Equation.3" ShapeID="_x0000_i1061" DrawAspect="Content" ObjectID="_1460727422" r:id="rId85"/>
        </w:object>
      </w:r>
      <w:r w:rsidR="006D38C8" w:rsidRPr="006A5606">
        <w:rPr>
          <w:position w:val="-26"/>
          <w:sz w:val="22"/>
          <w:szCs w:val="22"/>
        </w:rPr>
        <w:object w:dxaOrig="1760" w:dyaOrig="620">
          <v:shape id="_x0000_i1062" type="#_x0000_t75" style="width:88.15pt;height:31.1pt" o:ole="">
            <v:imagedata r:id="rId86" o:title=""/>
          </v:shape>
          <o:OLEObject Type="Embed" ProgID="Equation.3" ShapeID="_x0000_i1062" DrawAspect="Content" ObjectID="_1460727423" r:id="rId87"/>
        </w:object>
      </w:r>
      <w:r w:rsidR="006D38C8" w:rsidRPr="006A5606">
        <w:rPr>
          <w:sz w:val="22"/>
          <w:szCs w:val="22"/>
        </w:rPr>
        <w:t xml:space="preserve">S. With port 2 open circuited, </w:t>
      </w:r>
      <w:r w:rsidR="006D38C8" w:rsidRPr="006A5606">
        <w:rPr>
          <w:i/>
          <w:iCs/>
          <w:sz w:val="22"/>
          <w:szCs w:val="22"/>
        </w:rPr>
        <w:t>g</w:t>
      </w:r>
      <w:r w:rsidR="006D38C8" w:rsidRPr="006A5606">
        <w:rPr>
          <w:sz w:val="22"/>
          <w:szCs w:val="22"/>
          <w:vertAlign w:val="subscript"/>
        </w:rPr>
        <w:t>11</w:t>
      </w:r>
      <w:r w:rsidR="006D38C8" w:rsidRPr="006A5606">
        <w:rPr>
          <w:position w:val="-28"/>
          <w:sz w:val="22"/>
          <w:szCs w:val="22"/>
        </w:rPr>
        <w:object w:dxaOrig="900" w:dyaOrig="639">
          <v:shape id="_x0000_i1063" type="#_x0000_t75" style="width:44.95pt;height:31.7pt" o:ole="">
            <v:imagedata r:id="rId88" o:title=""/>
          </v:shape>
          <o:OLEObject Type="Embed" ProgID="Equation.3" ShapeID="_x0000_i1063" DrawAspect="Content" ObjectID="_1460727424" r:id="rId89"/>
        </w:object>
      </w:r>
      <w:r w:rsidR="006D38C8" w:rsidRPr="006A5606">
        <w:rPr>
          <w:sz w:val="22"/>
          <w:szCs w:val="22"/>
        </w:rPr>
        <w:t>=</w:t>
      </w:r>
      <w:r w:rsidR="006D42F6" w:rsidRPr="006A5606">
        <w:rPr>
          <w:position w:val="-28"/>
          <w:sz w:val="22"/>
          <w:szCs w:val="22"/>
        </w:rPr>
        <w:object w:dxaOrig="1260" w:dyaOrig="639">
          <v:shape id="_x0000_i1064" type="#_x0000_t75" style="width:62.8pt;height:31.7pt" o:ole="">
            <v:imagedata r:id="rId90" o:title=""/>
          </v:shape>
          <o:OLEObject Type="Embed" ProgID="Equation.3" ShapeID="_x0000_i1064" DrawAspect="Content" ObjectID="_1460727425" r:id="rId91"/>
        </w:object>
      </w:r>
      <w:r w:rsidR="006D38C8" w:rsidRPr="006A5606">
        <w:rPr>
          <w:sz w:val="22"/>
          <w:szCs w:val="22"/>
        </w:rPr>
        <w:t xml:space="preserve">S; </w:t>
      </w:r>
      <w:r w:rsidR="006D38C8" w:rsidRPr="006A5606">
        <w:rPr>
          <w:i/>
          <w:iCs/>
          <w:sz w:val="22"/>
          <w:szCs w:val="22"/>
        </w:rPr>
        <w:t>g</w:t>
      </w:r>
      <w:r w:rsidR="006D38C8" w:rsidRPr="006A5606">
        <w:rPr>
          <w:sz w:val="22"/>
          <w:szCs w:val="22"/>
          <w:vertAlign w:val="subscript"/>
        </w:rPr>
        <w:t>21</w:t>
      </w:r>
      <w:r w:rsidR="006D38C8" w:rsidRPr="006A5606">
        <w:rPr>
          <w:position w:val="-28"/>
          <w:sz w:val="22"/>
          <w:szCs w:val="22"/>
        </w:rPr>
        <w:object w:dxaOrig="920" w:dyaOrig="639">
          <v:shape id="_x0000_i1065" type="#_x0000_t75" style="width:46.1pt;height:31.7pt" o:ole="">
            <v:imagedata r:id="rId92" o:title=""/>
          </v:shape>
          <o:OLEObject Type="Embed" ProgID="Equation.3" ShapeID="_x0000_i1065" DrawAspect="Content" ObjectID="_1460727426" r:id="rId93"/>
        </w:object>
      </w:r>
      <w:r w:rsidR="006D38C8" w:rsidRPr="006A5606">
        <w:rPr>
          <w:sz w:val="22"/>
          <w:szCs w:val="22"/>
        </w:rPr>
        <w:t xml:space="preserve">= </w:t>
      </w:r>
      <w:r w:rsidRPr="00721689">
        <w:rPr>
          <w:position w:val="-28"/>
          <w:sz w:val="22"/>
          <w:szCs w:val="22"/>
        </w:rPr>
        <w:object w:dxaOrig="900" w:dyaOrig="639">
          <v:shape id="_x0000_i1185" type="#_x0000_t75" style="width:44.95pt;height:31.7pt" o:ole="">
            <v:imagedata r:id="rId94" o:title=""/>
          </v:shape>
          <o:OLEObject Type="Embed" ProgID="Equation.3" ShapeID="_x0000_i1185" DrawAspect="Content" ObjectID="_1460727427" r:id="rId95"/>
        </w:object>
      </w:r>
      <w:r w:rsidRPr="00721689">
        <w:rPr>
          <w:position w:val="-28"/>
          <w:sz w:val="22"/>
          <w:szCs w:val="22"/>
        </w:rPr>
        <w:object w:dxaOrig="1160" w:dyaOrig="639">
          <v:shape id="_x0000_i1186" type="#_x0000_t75" style="width:58.2pt;height:31.7pt" o:ole="">
            <v:imagedata r:id="rId96" o:title=""/>
          </v:shape>
          <o:OLEObject Type="Embed" ProgID="Equation.3" ShapeID="_x0000_i1186" DrawAspect="Content" ObjectID="_1460727428" r:id="rId97"/>
        </w:object>
      </w:r>
      <w:r w:rsidRPr="006A5606">
        <w:rPr>
          <w:sz w:val="22"/>
          <w:szCs w:val="22"/>
        </w:rPr>
        <w:t xml:space="preserve"> </w:t>
      </w:r>
      <w:bookmarkStart w:id="0" w:name="_GoBack"/>
      <w:bookmarkEnd w:id="0"/>
      <w:r w:rsidR="006D38C8" w:rsidRPr="006A5606">
        <w:rPr>
          <w:sz w:val="22"/>
          <w:szCs w:val="22"/>
        </w:rPr>
        <w:t>=</w:t>
      </w:r>
      <w:r w:rsidR="006D38C8" w:rsidRPr="006A5606">
        <w:rPr>
          <w:position w:val="-28"/>
          <w:sz w:val="22"/>
          <w:szCs w:val="22"/>
        </w:rPr>
        <w:object w:dxaOrig="1280" w:dyaOrig="639">
          <v:shape id="_x0000_i1068" type="#_x0000_t75" style="width:63.95pt;height:31.7pt" o:ole="">
            <v:imagedata r:id="rId98" o:title=""/>
          </v:shape>
          <o:OLEObject Type="Embed" ProgID="Equation.3" ShapeID="_x0000_i1068" DrawAspect="Content" ObjectID="_1460727429" r:id="rId99"/>
        </w:object>
      </w:r>
      <w:r w:rsidR="006D38C8" w:rsidRPr="006A5606">
        <w:rPr>
          <w:position w:val="-26"/>
          <w:sz w:val="22"/>
          <w:szCs w:val="22"/>
        </w:rPr>
        <w:object w:dxaOrig="1960" w:dyaOrig="620">
          <v:shape id="_x0000_i1069" type="#_x0000_t75" style="width:97.9pt;height:31.1pt" o:ole="">
            <v:imagedata r:id="rId100" o:title=""/>
          </v:shape>
          <o:OLEObject Type="Embed" ProgID="Equation.3" ShapeID="_x0000_i1069" DrawAspect="Content" ObjectID="_1460727430" r:id="rId101"/>
        </w:object>
      </w:r>
      <w:r w:rsidR="008C45BC">
        <w:rPr>
          <w:sz w:val="22"/>
          <w:szCs w:val="22"/>
        </w:rPr>
        <w:t>.</w:t>
      </w:r>
      <w:r w:rsidR="006D38C8" w:rsidRPr="006A5606">
        <w:rPr>
          <w:sz w:val="22"/>
          <w:szCs w:val="22"/>
        </w:rPr>
        <w:t xml:space="preserve"> With port 1 short circuited, </w:t>
      </w:r>
      <w:r w:rsidR="006D38C8" w:rsidRPr="006A5606">
        <w:rPr>
          <w:i/>
          <w:iCs/>
          <w:sz w:val="22"/>
          <w:szCs w:val="22"/>
        </w:rPr>
        <w:t>g</w:t>
      </w:r>
      <w:r w:rsidR="006D38C8" w:rsidRPr="006A5606">
        <w:rPr>
          <w:sz w:val="22"/>
          <w:szCs w:val="22"/>
          <w:vertAlign w:val="subscript"/>
        </w:rPr>
        <w:t>12</w:t>
      </w:r>
      <w:r w:rsidR="006D38C8" w:rsidRPr="006A5606">
        <w:rPr>
          <w:position w:val="-28"/>
          <w:sz w:val="22"/>
          <w:szCs w:val="22"/>
        </w:rPr>
        <w:object w:dxaOrig="880" w:dyaOrig="639">
          <v:shape id="_x0000_i1070" type="#_x0000_t75" style="width:43.8pt;height:31.7pt" o:ole="">
            <v:imagedata r:id="rId102" o:title=""/>
          </v:shape>
          <o:OLEObject Type="Embed" ProgID="Equation.3" ShapeID="_x0000_i1070" DrawAspect="Content" ObjectID="_1460727431" r:id="rId103"/>
        </w:object>
      </w:r>
      <w:r w:rsidR="006D38C8" w:rsidRPr="006A5606">
        <w:rPr>
          <w:position w:val="-28"/>
          <w:sz w:val="22"/>
          <w:szCs w:val="22"/>
        </w:rPr>
        <w:object w:dxaOrig="1020" w:dyaOrig="639">
          <v:shape id="_x0000_i1071" type="#_x0000_t75" style="width:51.25pt;height:31.7pt" o:ole="">
            <v:imagedata r:id="rId104" o:title=""/>
          </v:shape>
          <o:OLEObject Type="Embed" ProgID="Equation.3" ShapeID="_x0000_i1071" DrawAspect="Content" ObjectID="_1460727432" r:id="rId105"/>
        </w:object>
      </w:r>
      <w:r w:rsidR="006D38C8" w:rsidRPr="006A5606">
        <w:rPr>
          <w:position w:val="-26"/>
          <w:sz w:val="22"/>
          <w:szCs w:val="22"/>
        </w:rPr>
        <w:object w:dxaOrig="3260" w:dyaOrig="620">
          <v:shape id="_x0000_i1072" type="#_x0000_t75" style="width:163pt;height:31.1pt" o:ole="">
            <v:imagedata r:id="rId106" o:title=""/>
          </v:shape>
          <o:OLEObject Type="Embed" ProgID="Equation.3" ShapeID="_x0000_i1072" DrawAspect="Content" ObjectID="_1460727433" r:id="rId107"/>
        </w:object>
      </w:r>
      <w:r w:rsidR="006D38C8" w:rsidRPr="006A5606">
        <w:rPr>
          <w:sz w:val="22"/>
          <w:szCs w:val="22"/>
        </w:rPr>
        <w:t xml:space="preserve">; </w:t>
      </w:r>
      <w:r w:rsidR="006D38C8" w:rsidRPr="006A5606">
        <w:rPr>
          <w:i/>
          <w:iCs/>
          <w:sz w:val="22"/>
          <w:szCs w:val="22"/>
        </w:rPr>
        <w:t>g</w:t>
      </w:r>
      <w:r w:rsidR="006D38C8" w:rsidRPr="006A5606">
        <w:rPr>
          <w:sz w:val="22"/>
          <w:szCs w:val="22"/>
          <w:vertAlign w:val="subscript"/>
        </w:rPr>
        <w:t>22</w:t>
      </w:r>
      <w:r w:rsidR="006D38C8" w:rsidRPr="006A5606">
        <w:rPr>
          <w:position w:val="-28"/>
          <w:sz w:val="22"/>
          <w:szCs w:val="22"/>
        </w:rPr>
        <w:object w:dxaOrig="960" w:dyaOrig="639">
          <v:shape id="_x0000_i1073" type="#_x0000_t75" style="width:47.8pt;height:31.7pt" o:ole="">
            <v:imagedata r:id="rId108" o:title=""/>
          </v:shape>
          <o:OLEObject Type="Embed" ProgID="Equation.3" ShapeID="_x0000_i1073" DrawAspect="Content" ObjectID="_1460727434" r:id="rId109"/>
        </w:object>
      </w:r>
      <w:r w:rsidR="006D38C8" w:rsidRPr="006A5606">
        <w:rPr>
          <w:position w:val="-26"/>
          <w:sz w:val="22"/>
          <w:szCs w:val="22"/>
        </w:rPr>
        <w:object w:dxaOrig="1020" w:dyaOrig="620">
          <v:shape id="_x0000_i1074" type="#_x0000_t75" style="width:51.25pt;height:31.1pt" o:ole="">
            <v:imagedata r:id="rId110" o:title=""/>
          </v:shape>
          <o:OLEObject Type="Embed" ProgID="Equation.3" ShapeID="_x0000_i1074" DrawAspect="Content" ObjectID="_1460727435" r:id="rId111"/>
        </w:object>
      </w:r>
      <w:r w:rsidR="006D38C8" w:rsidRPr="006A5606">
        <w:rPr>
          <w:sz w:val="22"/>
          <w:szCs w:val="22"/>
        </w:rPr>
        <w:sym w:font="Symbol" w:char="F057"/>
      </w:r>
      <w:r w:rsidR="006D38C8" w:rsidRPr="006A5606">
        <w:rPr>
          <w:sz w:val="22"/>
          <w:szCs w:val="22"/>
        </w:rPr>
        <w:t>.</w:t>
      </w:r>
    </w:p>
    <w:p w:rsidR="006D38C8" w:rsidRDefault="00CC0022" w:rsidP="00F366C1">
      <w:pPr>
        <w:widowControl w:val="0"/>
        <w:suppressAutoHyphens/>
        <w:spacing w:line="360" w:lineRule="auto"/>
        <w:ind w:left="1440" w:hanging="360"/>
        <w:rPr>
          <w:bCs/>
          <w:iCs/>
          <w:sz w:val="22"/>
          <w:szCs w:val="22"/>
        </w:rPr>
      </w:pPr>
      <w:r>
        <w:rPr>
          <w:bCs/>
          <w:iCs/>
          <w:sz w:val="22"/>
          <w:szCs w:val="22"/>
        </w:rPr>
        <w:t>(b)</w:t>
      </w:r>
      <w:r>
        <w:rPr>
          <w:bCs/>
          <w:iCs/>
          <w:sz w:val="22"/>
          <w:szCs w:val="22"/>
        </w:rPr>
        <w:tab/>
        <w:t xml:space="preserve">Consider </w:t>
      </w:r>
      <w:r>
        <w:rPr>
          <w:bCs/>
          <w:iCs/>
          <w:sz w:val="22"/>
          <w:szCs w:val="22"/>
        </w:rPr>
        <w:sym w:font="Symbol" w:char="F044"/>
      </w:r>
      <w:r w:rsidRPr="00CC0022">
        <w:rPr>
          <w:bCs/>
          <w:i/>
          <w:sz w:val="22"/>
          <w:szCs w:val="22"/>
        </w:rPr>
        <w:t>h</w:t>
      </w:r>
      <w:r>
        <w:rPr>
          <w:bCs/>
          <w:iCs/>
          <w:sz w:val="22"/>
          <w:szCs w:val="22"/>
        </w:rPr>
        <w:t xml:space="preserve"> = </w:t>
      </w:r>
      <w:r w:rsidRPr="00CC0022">
        <w:rPr>
          <w:bCs/>
          <w:i/>
          <w:sz w:val="22"/>
          <w:szCs w:val="22"/>
        </w:rPr>
        <w:t>h</w:t>
      </w:r>
      <w:r w:rsidRPr="00CC0022">
        <w:rPr>
          <w:bCs/>
          <w:iCs/>
          <w:sz w:val="22"/>
          <w:szCs w:val="22"/>
          <w:vertAlign w:val="subscript"/>
        </w:rPr>
        <w:t>11</w:t>
      </w:r>
      <w:r w:rsidRPr="00CC0022">
        <w:rPr>
          <w:bCs/>
          <w:i/>
          <w:sz w:val="22"/>
          <w:szCs w:val="22"/>
        </w:rPr>
        <w:t>h</w:t>
      </w:r>
      <w:r w:rsidRPr="00CC0022">
        <w:rPr>
          <w:bCs/>
          <w:iCs/>
          <w:sz w:val="22"/>
          <w:szCs w:val="22"/>
          <w:vertAlign w:val="subscript"/>
        </w:rPr>
        <w:t>22</w:t>
      </w:r>
      <w:r>
        <w:rPr>
          <w:bCs/>
          <w:iCs/>
          <w:sz w:val="22"/>
          <w:szCs w:val="22"/>
        </w:rPr>
        <w:t xml:space="preserve"> – </w:t>
      </w:r>
      <w:r w:rsidRPr="00CC0022">
        <w:rPr>
          <w:bCs/>
          <w:i/>
          <w:sz w:val="22"/>
          <w:szCs w:val="22"/>
        </w:rPr>
        <w:t>h</w:t>
      </w:r>
      <w:r w:rsidRPr="00CC0022">
        <w:rPr>
          <w:bCs/>
          <w:iCs/>
          <w:sz w:val="22"/>
          <w:szCs w:val="22"/>
          <w:vertAlign w:val="subscript"/>
        </w:rPr>
        <w:t>12</w:t>
      </w:r>
      <w:r w:rsidRPr="00CC0022">
        <w:rPr>
          <w:bCs/>
          <w:i/>
          <w:sz w:val="22"/>
          <w:szCs w:val="22"/>
        </w:rPr>
        <w:t>h</w:t>
      </w:r>
      <w:r w:rsidRPr="00CC0022">
        <w:rPr>
          <w:bCs/>
          <w:iCs/>
          <w:sz w:val="22"/>
          <w:szCs w:val="22"/>
          <w:vertAlign w:val="subscript"/>
        </w:rPr>
        <w:t>21</w:t>
      </w:r>
      <w:r>
        <w:rPr>
          <w:bCs/>
          <w:iCs/>
          <w:sz w:val="22"/>
          <w:szCs w:val="22"/>
        </w:rPr>
        <w:t xml:space="preserve"> = </w:t>
      </w:r>
      <w:r w:rsidRPr="006A5606">
        <w:rPr>
          <w:position w:val="-22"/>
          <w:sz w:val="22"/>
          <w:szCs w:val="22"/>
        </w:rPr>
        <w:object w:dxaOrig="360" w:dyaOrig="580">
          <v:shape id="_x0000_i1075" type="#_x0000_t75" style="width:17.85pt;height:28.8pt" o:ole="">
            <v:imagedata r:id="rId74" o:title=""/>
          </v:shape>
          <o:OLEObject Type="Embed" ProgID="Equation.3" ShapeID="_x0000_i1075" DrawAspect="Content" ObjectID="_1460727436" r:id="rId112"/>
        </w:object>
      </w:r>
      <w:r w:rsidRPr="00CC0022">
        <w:rPr>
          <w:position w:val="-28"/>
          <w:sz w:val="22"/>
          <w:szCs w:val="22"/>
        </w:rPr>
        <w:object w:dxaOrig="999" w:dyaOrig="680">
          <v:shape id="_x0000_i1076" type="#_x0000_t75" style="width:49.55pt;height:34pt" o:ole="">
            <v:imagedata r:id="rId113" o:title=""/>
          </v:shape>
          <o:OLEObject Type="Embed" ProgID="Equation.3" ShapeID="_x0000_i1076" DrawAspect="Content" ObjectID="_1460727437" r:id="rId114"/>
        </w:object>
      </w:r>
      <w:r>
        <w:rPr>
          <w:sz w:val="22"/>
          <w:szCs w:val="22"/>
        </w:rPr>
        <w:t xml:space="preserve"> + </w:t>
      </w:r>
      <w:r w:rsidR="005F7A1D" w:rsidRPr="006A5606">
        <w:rPr>
          <w:position w:val="-22"/>
          <w:sz w:val="22"/>
          <w:szCs w:val="22"/>
        </w:rPr>
        <w:object w:dxaOrig="240" w:dyaOrig="580">
          <v:shape id="_x0000_i1077" type="#_x0000_t75" style="width:12.1pt;height:28.8pt" o:ole="">
            <v:imagedata r:id="rId115" o:title=""/>
          </v:shape>
          <o:OLEObject Type="Embed" ProgID="Equation.3" ShapeID="_x0000_i1077" DrawAspect="Content" ObjectID="_1460727438" r:id="rId116"/>
        </w:object>
      </w:r>
      <w:r>
        <w:rPr>
          <w:sz w:val="22"/>
          <w:szCs w:val="22"/>
        </w:rPr>
        <w:t xml:space="preserve"> = </w:t>
      </w:r>
      <w:r w:rsidRPr="006A5606">
        <w:rPr>
          <w:position w:val="-22"/>
          <w:sz w:val="22"/>
          <w:szCs w:val="22"/>
        </w:rPr>
        <w:object w:dxaOrig="360" w:dyaOrig="580">
          <v:shape id="_x0000_i1078" type="#_x0000_t75" style="width:17.85pt;height:28.8pt" o:ole="">
            <v:imagedata r:id="rId74" o:title=""/>
          </v:shape>
          <o:OLEObject Type="Embed" ProgID="Equation.3" ShapeID="_x0000_i1078" DrawAspect="Content" ObjectID="_1460727439" r:id="rId117"/>
        </w:object>
      </w:r>
      <w:r w:rsidR="005F7A1D">
        <w:rPr>
          <w:sz w:val="22"/>
          <w:szCs w:val="22"/>
        </w:rPr>
        <w:t xml:space="preserve"> +</w:t>
      </w:r>
      <w:r>
        <w:rPr>
          <w:sz w:val="22"/>
          <w:szCs w:val="22"/>
        </w:rPr>
        <w:t xml:space="preserve"> </w:t>
      </w:r>
      <w:r w:rsidR="005F7A1D" w:rsidRPr="006A5606">
        <w:rPr>
          <w:position w:val="-22"/>
          <w:sz w:val="22"/>
          <w:szCs w:val="22"/>
        </w:rPr>
        <w:object w:dxaOrig="340" w:dyaOrig="580">
          <v:shape id="_x0000_i1079" type="#_x0000_t75" style="width:16.7pt;height:28.8pt" o:ole="">
            <v:imagedata r:id="rId118" o:title=""/>
          </v:shape>
          <o:OLEObject Type="Embed" ProgID="Equation.3" ShapeID="_x0000_i1079" DrawAspect="Content" ObjectID="_1460727440" r:id="rId119"/>
        </w:object>
      </w:r>
      <w:r w:rsidR="005F7A1D">
        <w:rPr>
          <w:sz w:val="22"/>
          <w:szCs w:val="22"/>
        </w:rPr>
        <w:t xml:space="preserve"> + </w:t>
      </w:r>
      <w:r w:rsidR="005F7A1D" w:rsidRPr="006A5606">
        <w:rPr>
          <w:position w:val="-22"/>
          <w:sz w:val="22"/>
          <w:szCs w:val="22"/>
        </w:rPr>
        <w:object w:dxaOrig="240" w:dyaOrig="580">
          <v:shape id="_x0000_i1080" type="#_x0000_t75" style="width:12.1pt;height:28.8pt" o:ole="">
            <v:imagedata r:id="rId115" o:title=""/>
          </v:shape>
          <o:OLEObject Type="Embed" ProgID="Equation.3" ShapeID="_x0000_i1080" DrawAspect="Content" ObjectID="_1460727441" r:id="rId120"/>
        </w:object>
      </w:r>
      <w:r w:rsidR="005F7A1D">
        <w:rPr>
          <w:sz w:val="22"/>
          <w:szCs w:val="22"/>
        </w:rPr>
        <w:t xml:space="preserve"> = </w:t>
      </w:r>
      <w:r w:rsidR="005F7A1D" w:rsidRPr="006A5606">
        <w:rPr>
          <w:position w:val="-22"/>
          <w:sz w:val="22"/>
          <w:szCs w:val="22"/>
        </w:rPr>
        <w:object w:dxaOrig="360" w:dyaOrig="580">
          <v:shape id="_x0000_i1081" type="#_x0000_t75" style="width:17.85pt;height:28.8pt" o:ole="">
            <v:imagedata r:id="rId74" o:title=""/>
          </v:shape>
          <o:OLEObject Type="Embed" ProgID="Equation.3" ShapeID="_x0000_i1081" DrawAspect="Content" ObjectID="_1460727442" r:id="rId121"/>
        </w:object>
      </w:r>
      <w:r w:rsidR="005F7A1D">
        <w:rPr>
          <w:sz w:val="22"/>
          <w:szCs w:val="22"/>
        </w:rPr>
        <w:t xml:space="preserve"> + </w:t>
      </w:r>
      <w:r w:rsidR="005F7A1D" w:rsidRPr="006A5606">
        <w:rPr>
          <w:position w:val="-22"/>
          <w:sz w:val="22"/>
          <w:szCs w:val="22"/>
        </w:rPr>
        <w:object w:dxaOrig="240" w:dyaOrig="580">
          <v:shape id="_x0000_i1082" type="#_x0000_t75" style="width:12.1pt;height:28.8pt" o:ole="">
            <v:imagedata r:id="rId122" o:title=""/>
          </v:shape>
          <o:OLEObject Type="Embed" ProgID="Equation.3" ShapeID="_x0000_i1082" DrawAspect="Content" ObjectID="_1460727443" r:id="rId123"/>
        </w:object>
      </w:r>
      <w:r w:rsidR="005F7A1D">
        <w:rPr>
          <w:sz w:val="22"/>
          <w:szCs w:val="22"/>
        </w:rPr>
        <w:t xml:space="preserve"> = </w:t>
      </w:r>
      <w:r w:rsidR="005F7A1D" w:rsidRPr="005F7A1D">
        <w:rPr>
          <w:position w:val="-22"/>
          <w:sz w:val="22"/>
          <w:szCs w:val="22"/>
        </w:rPr>
        <w:object w:dxaOrig="820" w:dyaOrig="580">
          <v:shape id="_x0000_i1083" type="#_x0000_t75" style="width:40.9pt;height:28.8pt" o:ole="">
            <v:imagedata r:id="rId124" o:title=""/>
          </v:shape>
          <o:OLEObject Type="Embed" ProgID="Equation.3" ShapeID="_x0000_i1083" DrawAspect="Content" ObjectID="_1460727444" r:id="rId125"/>
        </w:object>
      </w:r>
      <w:r w:rsidR="005F7A1D">
        <w:rPr>
          <w:sz w:val="22"/>
          <w:szCs w:val="22"/>
        </w:rPr>
        <w:t xml:space="preserve">; </w:t>
      </w:r>
      <w:r w:rsidR="005F7A1D" w:rsidRPr="005F7A1D">
        <w:rPr>
          <w:position w:val="-26"/>
          <w:sz w:val="22"/>
          <w:szCs w:val="22"/>
        </w:rPr>
        <w:object w:dxaOrig="1359" w:dyaOrig="620">
          <v:shape id="_x0000_i1084" type="#_x0000_t75" style="width:67.95pt;height:31.1pt" o:ole="">
            <v:imagedata r:id="rId126" o:title=""/>
          </v:shape>
          <o:OLEObject Type="Embed" ProgID="Equation.3" ShapeID="_x0000_i1084" DrawAspect="Content" ObjectID="_1460727445" r:id="rId127"/>
        </w:object>
      </w:r>
      <w:r w:rsidR="005F7A1D">
        <w:rPr>
          <w:sz w:val="22"/>
          <w:szCs w:val="22"/>
        </w:rPr>
        <w:t xml:space="preserve">; </w:t>
      </w:r>
      <w:r w:rsidR="005F7A1D" w:rsidRPr="005F7A1D">
        <w:rPr>
          <w:i/>
          <w:iCs/>
          <w:sz w:val="22"/>
          <w:szCs w:val="22"/>
        </w:rPr>
        <w:t>g</w:t>
      </w:r>
      <w:r w:rsidR="005F7A1D" w:rsidRPr="005F7A1D">
        <w:rPr>
          <w:sz w:val="22"/>
          <w:szCs w:val="22"/>
          <w:vertAlign w:val="subscript"/>
        </w:rPr>
        <w:t>11</w:t>
      </w:r>
      <w:r w:rsidR="005F7A1D">
        <w:rPr>
          <w:sz w:val="22"/>
          <w:szCs w:val="22"/>
        </w:rPr>
        <w:t xml:space="preserve"> = </w:t>
      </w:r>
      <w:r w:rsidR="005F7A1D" w:rsidRPr="005F7A1D">
        <w:rPr>
          <w:position w:val="-22"/>
          <w:sz w:val="22"/>
          <w:szCs w:val="22"/>
        </w:rPr>
        <w:object w:dxaOrig="600" w:dyaOrig="580">
          <v:shape id="_x0000_i1085" type="#_x0000_t75" style="width:29.95pt;height:28.8pt" o:ole="">
            <v:imagedata r:id="rId128" o:title=""/>
          </v:shape>
          <o:OLEObject Type="Embed" ProgID="Equation.3" ShapeID="_x0000_i1085" DrawAspect="Content" ObjectID="_1460727446" r:id="rId129"/>
        </w:object>
      </w:r>
      <w:r w:rsidR="005F7A1D" w:rsidRPr="006A5606">
        <w:rPr>
          <w:position w:val="-26"/>
          <w:sz w:val="22"/>
          <w:szCs w:val="22"/>
        </w:rPr>
        <w:object w:dxaOrig="780" w:dyaOrig="620">
          <v:shape id="_x0000_i1086" type="#_x0000_t75" style="width:39.15pt;height:31.1pt" o:ole="">
            <v:imagedata r:id="rId130" o:title=""/>
          </v:shape>
          <o:OLEObject Type="Embed" ProgID="Equation.3" ShapeID="_x0000_i1086" DrawAspect="Content" ObjectID="_1460727447" r:id="rId131"/>
        </w:object>
      </w:r>
      <w:r w:rsidR="005F7A1D">
        <w:rPr>
          <w:sz w:val="22"/>
          <w:szCs w:val="22"/>
        </w:rPr>
        <w:sym w:font="Symbol" w:char="F0B4"/>
      </w:r>
      <w:r w:rsidR="005F7A1D" w:rsidRPr="005F7A1D">
        <w:rPr>
          <w:position w:val="-26"/>
          <w:sz w:val="22"/>
          <w:szCs w:val="22"/>
        </w:rPr>
        <w:object w:dxaOrig="820" w:dyaOrig="620">
          <v:shape id="_x0000_i1087" type="#_x0000_t75" style="width:40.9pt;height:31.1pt" o:ole="">
            <v:imagedata r:id="rId132" o:title=""/>
          </v:shape>
          <o:OLEObject Type="Embed" ProgID="Equation.3" ShapeID="_x0000_i1087" DrawAspect="Content" ObjectID="_1460727448" r:id="rId133"/>
        </w:object>
      </w:r>
      <w:r w:rsidR="005F7A1D">
        <w:rPr>
          <w:sz w:val="22"/>
          <w:szCs w:val="22"/>
        </w:rPr>
        <w:t xml:space="preserve">= </w:t>
      </w:r>
      <w:r w:rsidR="006D42F6" w:rsidRPr="006A5606">
        <w:rPr>
          <w:position w:val="-28"/>
          <w:sz w:val="22"/>
          <w:szCs w:val="22"/>
        </w:rPr>
        <w:object w:dxaOrig="1260" w:dyaOrig="639">
          <v:shape id="_x0000_i1088" type="#_x0000_t75" style="width:62.8pt;height:31.7pt" o:ole="">
            <v:imagedata r:id="rId134" o:title=""/>
          </v:shape>
          <o:OLEObject Type="Embed" ProgID="Equation.3" ShapeID="_x0000_i1088" DrawAspect="Content" ObjectID="_1460727449" r:id="rId135"/>
        </w:object>
      </w:r>
      <w:r w:rsidR="006D42F6">
        <w:rPr>
          <w:sz w:val="22"/>
          <w:szCs w:val="22"/>
        </w:rPr>
        <w:t xml:space="preserve">, as before; </w:t>
      </w:r>
      <w:r w:rsidR="006D42F6" w:rsidRPr="005F7A1D">
        <w:rPr>
          <w:i/>
          <w:iCs/>
          <w:sz w:val="22"/>
          <w:szCs w:val="22"/>
        </w:rPr>
        <w:t>g</w:t>
      </w:r>
      <w:r w:rsidR="006D42F6" w:rsidRPr="005F7A1D">
        <w:rPr>
          <w:sz w:val="22"/>
          <w:szCs w:val="22"/>
          <w:vertAlign w:val="subscript"/>
        </w:rPr>
        <w:t>1</w:t>
      </w:r>
      <w:r w:rsidR="006D42F6">
        <w:rPr>
          <w:sz w:val="22"/>
          <w:szCs w:val="22"/>
          <w:vertAlign w:val="subscript"/>
        </w:rPr>
        <w:t>2</w:t>
      </w:r>
      <w:r w:rsidR="006D42F6">
        <w:rPr>
          <w:sz w:val="22"/>
          <w:szCs w:val="22"/>
        </w:rPr>
        <w:t xml:space="preserve"> = </w:t>
      </w:r>
      <w:r w:rsidR="006D42F6" w:rsidRPr="005F7A1D">
        <w:rPr>
          <w:position w:val="-22"/>
          <w:sz w:val="22"/>
          <w:szCs w:val="22"/>
        </w:rPr>
        <w:object w:dxaOrig="760" w:dyaOrig="580">
          <v:shape id="_x0000_i1089" type="#_x0000_t75" style="width:38pt;height:28.8pt" o:ole="">
            <v:imagedata r:id="rId136" o:title=""/>
          </v:shape>
          <o:OLEObject Type="Embed" ProgID="Equation.3" ShapeID="_x0000_i1089" DrawAspect="Content" ObjectID="_1460727450" r:id="rId137"/>
        </w:object>
      </w:r>
      <w:r w:rsidR="00F366C1" w:rsidRPr="005F7A1D">
        <w:rPr>
          <w:position w:val="-26"/>
          <w:sz w:val="22"/>
          <w:szCs w:val="22"/>
        </w:rPr>
        <w:object w:dxaOrig="2500" w:dyaOrig="620">
          <v:shape id="_x0000_i1090" type="#_x0000_t75" style="width:125pt;height:31.1pt" o:ole="">
            <v:imagedata r:id="rId138" o:title=""/>
          </v:shape>
          <o:OLEObject Type="Embed" ProgID="Equation.3" ShapeID="_x0000_i1090" DrawAspect="Content" ObjectID="_1460727451" r:id="rId139"/>
        </w:object>
      </w:r>
      <w:r w:rsidR="006D42F6">
        <w:rPr>
          <w:sz w:val="22"/>
          <w:szCs w:val="22"/>
        </w:rPr>
        <w:t xml:space="preserve">, as before; </w:t>
      </w:r>
      <w:r w:rsidR="006D42F6" w:rsidRPr="006D42F6">
        <w:rPr>
          <w:i/>
          <w:iCs/>
          <w:sz w:val="22"/>
          <w:szCs w:val="22"/>
        </w:rPr>
        <w:t>g</w:t>
      </w:r>
      <w:r w:rsidR="006D42F6" w:rsidRPr="006D42F6">
        <w:rPr>
          <w:sz w:val="22"/>
          <w:szCs w:val="22"/>
          <w:vertAlign w:val="subscript"/>
        </w:rPr>
        <w:t>21</w:t>
      </w:r>
      <w:r w:rsidR="006D42F6">
        <w:rPr>
          <w:sz w:val="22"/>
          <w:szCs w:val="22"/>
        </w:rPr>
        <w:t xml:space="preserve"> = </w:t>
      </w:r>
      <w:r w:rsidR="00F366C1" w:rsidRPr="005F7A1D">
        <w:rPr>
          <w:position w:val="-22"/>
          <w:sz w:val="22"/>
          <w:szCs w:val="22"/>
        </w:rPr>
        <w:object w:dxaOrig="740" w:dyaOrig="580">
          <v:shape id="_x0000_i1091" type="#_x0000_t75" style="width:37.45pt;height:28.8pt" o:ole="">
            <v:imagedata r:id="rId140" o:title=""/>
          </v:shape>
          <o:OLEObject Type="Embed" ProgID="Equation.3" ShapeID="_x0000_i1091" DrawAspect="Content" ObjectID="_1460727452" r:id="rId141"/>
        </w:object>
      </w:r>
      <w:r w:rsidR="00F366C1">
        <w:rPr>
          <w:sz w:val="22"/>
          <w:szCs w:val="22"/>
        </w:rPr>
        <w:t xml:space="preserve"> </w:t>
      </w:r>
      <w:r w:rsidR="00F366C1" w:rsidRPr="005F7A1D">
        <w:rPr>
          <w:position w:val="-26"/>
          <w:sz w:val="22"/>
          <w:szCs w:val="22"/>
        </w:rPr>
        <w:object w:dxaOrig="1359" w:dyaOrig="620">
          <v:shape id="_x0000_i1092" type="#_x0000_t75" style="width:67.95pt;height:31.1pt" o:ole="">
            <v:imagedata r:id="rId142" o:title=""/>
          </v:shape>
          <o:OLEObject Type="Embed" ProgID="Equation.3" ShapeID="_x0000_i1092" DrawAspect="Content" ObjectID="_1460727453" r:id="rId143"/>
        </w:object>
      </w:r>
      <w:r w:rsidR="006D42F6">
        <w:rPr>
          <w:sz w:val="22"/>
          <w:szCs w:val="22"/>
        </w:rPr>
        <w:t xml:space="preserve"> </w:t>
      </w:r>
      <w:r w:rsidR="00F366C1" w:rsidRPr="005F7A1D">
        <w:rPr>
          <w:position w:val="-26"/>
          <w:sz w:val="22"/>
          <w:szCs w:val="22"/>
        </w:rPr>
        <w:object w:dxaOrig="840" w:dyaOrig="620">
          <v:shape id="_x0000_i1093" type="#_x0000_t75" style="width:42.05pt;height:31.1pt" o:ole="">
            <v:imagedata r:id="rId144" o:title=""/>
          </v:shape>
          <o:OLEObject Type="Embed" ProgID="Equation.3" ShapeID="_x0000_i1093" DrawAspect="Content" ObjectID="_1460727454" r:id="rId145"/>
        </w:object>
      </w:r>
      <w:r w:rsidR="00F366C1">
        <w:rPr>
          <w:sz w:val="22"/>
          <w:szCs w:val="22"/>
        </w:rPr>
        <w:t xml:space="preserve">, as before; </w:t>
      </w:r>
      <w:r w:rsidR="00F366C1" w:rsidRPr="006D42F6">
        <w:rPr>
          <w:i/>
          <w:iCs/>
          <w:sz w:val="22"/>
          <w:szCs w:val="22"/>
        </w:rPr>
        <w:t>g</w:t>
      </w:r>
      <w:r w:rsidR="00F366C1" w:rsidRPr="006D42F6">
        <w:rPr>
          <w:sz w:val="22"/>
          <w:szCs w:val="22"/>
          <w:vertAlign w:val="subscript"/>
        </w:rPr>
        <w:t>2</w:t>
      </w:r>
      <w:r w:rsidR="00F366C1">
        <w:rPr>
          <w:sz w:val="22"/>
          <w:szCs w:val="22"/>
          <w:vertAlign w:val="subscript"/>
        </w:rPr>
        <w:t>2</w:t>
      </w:r>
      <w:r w:rsidR="00F366C1">
        <w:rPr>
          <w:sz w:val="22"/>
          <w:szCs w:val="22"/>
        </w:rPr>
        <w:t xml:space="preserve"> = </w:t>
      </w:r>
      <w:r w:rsidR="00F366C1" w:rsidRPr="005F7A1D">
        <w:rPr>
          <w:position w:val="-22"/>
          <w:sz w:val="22"/>
          <w:szCs w:val="22"/>
        </w:rPr>
        <w:object w:dxaOrig="560" w:dyaOrig="580">
          <v:shape id="_x0000_i1094" type="#_x0000_t75" style="width:28.2pt;height:28.8pt" o:ole="">
            <v:imagedata r:id="rId146" o:title=""/>
          </v:shape>
          <o:OLEObject Type="Embed" ProgID="Equation.3" ShapeID="_x0000_i1094" DrawAspect="Content" ObjectID="_1460727455" r:id="rId147"/>
        </w:object>
      </w:r>
      <w:r w:rsidR="00F366C1" w:rsidRPr="006A5606">
        <w:rPr>
          <w:position w:val="-22"/>
          <w:sz w:val="22"/>
          <w:szCs w:val="22"/>
        </w:rPr>
        <w:object w:dxaOrig="360" w:dyaOrig="580">
          <v:shape id="_x0000_i1095" type="#_x0000_t75" style="width:17.85pt;height:28.8pt" o:ole="">
            <v:imagedata r:id="rId74" o:title=""/>
          </v:shape>
          <o:OLEObject Type="Embed" ProgID="Equation.3" ShapeID="_x0000_i1095" DrawAspect="Content" ObjectID="_1460727456" r:id="rId148"/>
        </w:object>
      </w:r>
      <w:r w:rsidR="00F366C1">
        <w:rPr>
          <w:sz w:val="22"/>
          <w:szCs w:val="22"/>
        </w:rPr>
        <w:sym w:font="Symbol" w:char="F0B4"/>
      </w:r>
      <w:r w:rsidR="00F366C1" w:rsidRPr="005F7A1D">
        <w:rPr>
          <w:position w:val="-26"/>
          <w:sz w:val="22"/>
          <w:szCs w:val="22"/>
        </w:rPr>
        <w:object w:dxaOrig="820" w:dyaOrig="620">
          <v:shape id="_x0000_i1096" type="#_x0000_t75" style="width:40.9pt;height:31.1pt" o:ole="">
            <v:imagedata r:id="rId149" o:title=""/>
          </v:shape>
          <o:OLEObject Type="Embed" ProgID="Equation.3" ShapeID="_x0000_i1096" DrawAspect="Content" ObjectID="_1460727457" r:id="rId150"/>
        </w:object>
      </w:r>
      <w:r w:rsidR="00F366C1" w:rsidRPr="006A5606">
        <w:rPr>
          <w:position w:val="-26"/>
          <w:sz w:val="22"/>
          <w:szCs w:val="22"/>
        </w:rPr>
        <w:object w:dxaOrig="1020" w:dyaOrig="620">
          <v:shape id="_x0000_i1097" type="#_x0000_t75" style="width:51.25pt;height:31.1pt" o:ole="">
            <v:imagedata r:id="rId110" o:title=""/>
          </v:shape>
          <o:OLEObject Type="Embed" ProgID="Equation.3" ShapeID="_x0000_i1097" DrawAspect="Content" ObjectID="_1460727458" r:id="rId151"/>
        </w:object>
      </w:r>
      <w:r w:rsidR="00F366C1">
        <w:rPr>
          <w:sz w:val="22"/>
          <w:szCs w:val="22"/>
        </w:rPr>
        <w:t>, as before.</w:t>
      </w:r>
    </w:p>
    <w:p w:rsidR="00EB60E0" w:rsidRDefault="00EB60E0" w:rsidP="00115FCF">
      <w:pPr>
        <w:pStyle w:val="BodyTextIndent2"/>
        <w:widowControl w:val="0"/>
        <w:tabs>
          <w:tab w:val="clear" w:pos="284"/>
          <w:tab w:val="clear" w:pos="567"/>
        </w:tabs>
        <w:spacing w:line="360" w:lineRule="auto"/>
        <w:ind w:left="1080" w:hanging="1080"/>
        <w:rPr>
          <w:b/>
          <w:bCs/>
          <w:color w:val="000000"/>
          <w:sz w:val="22"/>
          <w:szCs w:val="22"/>
        </w:rPr>
      </w:pPr>
    </w:p>
    <w:p w:rsidR="008175A8" w:rsidRDefault="008175A8" w:rsidP="00115FCF">
      <w:pPr>
        <w:pStyle w:val="BodyTextIndent2"/>
        <w:widowControl w:val="0"/>
        <w:tabs>
          <w:tab w:val="clear" w:pos="284"/>
          <w:tab w:val="clear" w:pos="567"/>
        </w:tabs>
        <w:spacing w:line="360" w:lineRule="auto"/>
        <w:ind w:left="1080" w:hanging="1080"/>
        <w:rPr>
          <w:b/>
          <w:bCs/>
          <w:color w:val="000000"/>
          <w:sz w:val="22"/>
          <w:szCs w:val="22"/>
        </w:rPr>
      </w:pPr>
    </w:p>
    <w:p w:rsidR="00F366C1" w:rsidRPr="00F366C1" w:rsidRDefault="00721689" w:rsidP="00E16C47">
      <w:pPr>
        <w:widowControl w:val="0"/>
        <w:tabs>
          <w:tab w:val="left" w:pos="1080"/>
        </w:tabs>
        <w:suppressAutoHyphens/>
        <w:spacing w:line="360" w:lineRule="auto"/>
        <w:ind w:left="1080" w:hanging="1080"/>
        <w:rPr>
          <w:bCs/>
          <w:iCs/>
          <w:sz w:val="22"/>
          <w:szCs w:val="22"/>
        </w:rPr>
      </w:pPr>
      <w:r>
        <w:pict>
          <v:shape id="_x0000_s1112" type="#_x0000_t75" style="position:absolute;left:0;text-align:left;margin-left:148.95pt;margin-top:125.2pt;width:312pt;height:98.25pt;z-index:-251637760;mso-position-horizontal-relative:text;mso-position-vertical-relative:text" wrapcoords="14590 1154 10904 1154 6127 2638 6127 3792 3635 4617 2596 5441 2648 9069 2285 9398 727 11542 675 13026 1246 14345 1869 14345 2596 16983 2648 19786 5919 21270 6127 21270 19004 21270 19887 21270 21081 20281 21133 17478 19004 16983 19004 14345 21081 14345 21081 12202 19004 11707 20717 9069 21029 5111 20302 3957 19004 3792 19990 3133 19835 1484 14798 1154 14590 1154">
            <v:imagedata r:id="rId152" o:title=""/>
            <w10:wrap type="tight"/>
          </v:shape>
        </w:pict>
      </w:r>
      <w:r>
        <w:pict>
          <v:shape id="_x0000_s1116" type="#_x0000_t75" style="position:absolute;left:0;text-align:left;margin-left:149.65pt;margin-top:.6pt;width:311.75pt;height:115.55pt;z-index:251680768;mso-position-horizontal-relative:text;mso-position-vertical-relative:text">
            <v:imagedata r:id="rId153" o:title=""/>
            <w10:wrap type="square"/>
          </v:shape>
        </w:pict>
      </w:r>
      <w:r w:rsidR="00EB60E0" w:rsidRPr="00F366C1">
        <w:rPr>
          <w:b/>
          <w:bCs/>
          <w:color w:val="000000"/>
          <w:sz w:val="22"/>
          <w:szCs w:val="22"/>
        </w:rPr>
        <w:t>P24.1.24</w:t>
      </w:r>
      <w:r w:rsidR="00F366C1" w:rsidRPr="00F366C1">
        <w:rPr>
          <w:b/>
          <w:bCs/>
          <w:color w:val="000000"/>
          <w:sz w:val="22"/>
          <w:szCs w:val="22"/>
        </w:rPr>
        <w:tab/>
      </w:r>
      <w:r w:rsidR="00F366C1" w:rsidRPr="00F366C1">
        <w:rPr>
          <w:bCs/>
          <w:iCs/>
          <w:sz w:val="22"/>
          <w:szCs w:val="22"/>
        </w:rPr>
        <w:t xml:space="preserve">The two two-port circuits are identical and have </w:t>
      </w:r>
      <w:r w:rsidR="00F366C1" w:rsidRPr="00F366C1">
        <w:rPr>
          <w:bCs/>
          <w:i/>
          <w:iCs/>
          <w:sz w:val="22"/>
          <w:szCs w:val="22"/>
        </w:rPr>
        <w:t>z</w:t>
      </w:r>
      <w:r w:rsidR="00F366C1" w:rsidRPr="00F366C1">
        <w:rPr>
          <w:bCs/>
          <w:iCs/>
          <w:sz w:val="22"/>
          <w:szCs w:val="22"/>
          <w:vertAlign w:val="subscript"/>
        </w:rPr>
        <w:t>11</w:t>
      </w:r>
      <w:r w:rsidR="00F366C1" w:rsidRPr="00F366C1">
        <w:rPr>
          <w:bCs/>
          <w:iCs/>
          <w:sz w:val="22"/>
          <w:szCs w:val="22"/>
        </w:rPr>
        <w:t xml:space="preserve"> = </w:t>
      </w:r>
      <w:r w:rsidR="00F366C1" w:rsidRPr="00F366C1">
        <w:rPr>
          <w:bCs/>
          <w:i/>
          <w:iCs/>
          <w:sz w:val="22"/>
          <w:szCs w:val="22"/>
        </w:rPr>
        <w:t>z</w:t>
      </w:r>
      <w:r w:rsidR="00F366C1" w:rsidRPr="00F366C1">
        <w:rPr>
          <w:bCs/>
          <w:iCs/>
          <w:sz w:val="22"/>
          <w:szCs w:val="22"/>
          <w:vertAlign w:val="subscript"/>
        </w:rPr>
        <w:t>22</w:t>
      </w:r>
      <w:r w:rsidR="00F366C1" w:rsidRPr="00F366C1">
        <w:rPr>
          <w:bCs/>
          <w:iCs/>
          <w:sz w:val="22"/>
          <w:szCs w:val="22"/>
        </w:rPr>
        <w:t xml:space="preserve"> = </w:t>
      </w:r>
      <w:proofErr w:type="gramStart"/>
      <w:r w:rsidR="00F366C1" w:rsidRPr="00F366C1">
        <w:rPr>
          <w:bCs/>
          <w:iCs/>
          <w:sz w:val="22"/>
          <w:szCs w:val="22"/>
        </w:rPr>
        <w:t xml:space="preserve">2 </w:t>
      </w:r>
      <w:proofErr w:type="gramEnd"/>
      <w:r w:rsidR="00F366C1" w:rsidRPr="00F366C1">
        <w:rPr>
          <w:bCs/>
          <w:iCs/>
          <w:sz w:val="22"/>
          <w:szCs w:val="22"/>
        </w:rPr>
        <w:sym w:font="Symbol" w:char="F057"/>
      </w:r>
      <w:r w:rsidR="00F366C1" w:rsidRPr="00F366C1">
        <w:rPr>
          <w:bCs/>
          <w:iCs/>
          <w:sz w:val="22"/>
          <w:szCs w:val="22"/>
        </w:rPr>
        <w:t xml:space="preserve">, and </w:t>
      </w:r>
      <w:r w:rsidR="00F366C1" w:rsidRPr="00F366C1">
        <w:rPr>
          <w:bCs/>
          <w:i/>
          <w:iCs/>
          <w:sz w:val="22"/>
          <w:szCs w:val="22"/>
        </w:rPr>
        <w:t>z</w:t>
      </w:r>
      <w:r w:rsidR="00F366C1" w:rsidRPr="00F366C1">
        <w:rPr>
          <w:bCs/>
          <w:iCs/>
          <w:sz w:val="22"/>
          <w:szCs w:val="22"/>
          <w:vertAlign w:val="subscript"/>
        </w:rPr>
        <w:t>12</w:t>
      </w:r>
      <w:r w:rsidR="00F366C1" w:rsidRPr="00F366C1">
        <w:rPr>
          <w:bCs/>
          <w:iCs/>
          <w:sz w:val="22"/>
          <w:szCs w:val="22"/>
        </w:rPr>
        <w:t xml:space="preserve"> = </w:t>
      </w:r>
      <w:r w:rsidR="00F366C1" w:rsidRPr="00F366C1">
        <w:rPr>
          <w:bCs/>
          <w:i/>
          <w:iCs/>
          <w:sz w:val="22"/>
          <w:szCs w:val="22"/>
        </w:rPr>
        <w:t>z</w:t>
      </w:r>
      <w:r w:rsidR="00F366C1" w:rsidRPr="00F366C1">
        <w:rPr>
          <w:bCs/>
          <w:iCs/>
          <w:sz w:val="22"/>
          <w:szCs w:val="22"/>
          <w:vertAlign w:val="subscript"/>
        </w:rPr>
        <w:t>21</w:t>
      </w:r>
      <w:r w:rsidR="00F366C1" w:rsidRPr="00F366C1">
        <w:rPr>
          <w:bCs/>
          <w:iCs/>
          <w:sz w:val="22"/>
          <w:szCs w:val="22"/>
        </w:rPr>
        <w:t xml:space="preserve"> = 1 </w:t>
      </w:r>
      <w:r w:rsidR="00F366C1" w:rsidRPr="00F366C1">
        <w:rPr>
          <w:bCs/>
          <w:iCs/>
          <w:sz w:val="22"/>
          <w:szCs w:val="22"/>
        </w:rPr>
        <w:sym w:font="Symbol" w:char="F057"/>
      </w:r>
      <w:r w:rsidR="00F366C1" w:rsidRPr="00F366C1">
        <w:rPr>
          <w:bCs/>
          <w:iCs/>
          <w:sz w:val="22"/>
          <w:szCs w:val="22"/>
        </w:rPr>
        <w:t xml:space="preserve">. If </w:t>
      </w:r>
      <w:r w:rsidR="00F366C1" w:rsidRPr="00F366C1">
        <w:rPr>
          <w:bCs/>
          <w:i/>
          <w:iCs/>
          <w:sz w:val="22"/>
          <w:szCs w:val="22"/>
        </w:rPr>
        <w:t>V</w:t>
      </w:r>
      <w:r w:rsidR="00B56F96">
        <w:rPr>
          <w:bCs/>
          <w:iCs/>
          <w:sz w:val="22"/>
          <w:szCs w:val="22"/>
          <w:vertAlign w:val="subscript"/>
        </w:rPr>
        <w:t>o</w:t>
      </w:r>
      <w:r w:rsidR="00F366C1" w:rsidRPr="00F366C1">
        <w:rPr>
          <w:bCs/>
          <w:iCs/>
          <w:sz w:val="22"/>
          <w:szCs w:val="22"/>
        </w:rPr>
        <w:t xml:space="preserve"> = </w:t>
      </w:r>
      <w:r w:rsidR="00F366C1" w:rsidRPr="00F366C1">
        <w:rPr>
          <w:bCs/>
          <w:i/>
          <w:iCs/>
          <w:sz w:val="22"/>
          <w:szCs w:val="22"/>
        </w:rPr>
        <w:sym w:font="Symbol" w:char="F072"/>
      </w:r>
      <w:proofErr w:type="spellStart"/>
      <w:r w:rsidR="00F366C1" w:rsidRPr="00F366C1">
        <w:rPr>
          <w:bCs/>
          <w:i/>
          <w:iCs/>
          <w:sz w:val="22"/>
          <w:szCs w:val="22"/>
        </w:rPr>
        <w:t>I</w:t>
      </w:r>
      <w:r w:rsidR="00F366C1" w:rsidRPr="00F366C1">
        <w:rPr>
          <w:bCs/>
          <w:i/>
          <w:iCs/>
          <w:sz w:val="22"/>
          <w:szCs w:val="22"/>
          <w:vertAlign w:val="subscript"/>
        </w:rPr>
        <w:t>src</w:t>
      </w:r>
      <w:proofErr w:type="spellEnd"/>
      <w:r w:rsidR="00F366C1" w:rsidRPr="00F366C1">
        <w:rPr>
          <w:bCs/>
          <w:iCs/>
          <w:sz w:val="22"/>
          <w:szCs w:val="22"/>
        </w:rPr>
        <w:t xml:space="preserve"> + </w:t>
      </w:r>
      <w:r w:rsidR="00F366C1" w:rsidRPr="00F366C1">
        <w:rPr>
          <w:bCs/>
          <w:i/>
          <w:iCs/>
          <w:sz w:val="22"/>
          <w:szCs w:val="22"/>
        </w:rPr>
        <w:sym w:font="Symbol" w:char="F061"/>
      </w:r>
      <w:proofErr w:type="spellStart"/>
      <w:r w:rsidR="00F366C1" w:rsidRPr="00F366C1">
        <w:rPr>
          <w:bCs/>
          <w:i/>
          <w:iCs/>
          <w:sz w:val="22"/>
          <w:szCs w:val="22"/>
        </w:rPr>
        <w:t>V</w:t>
      </w:r>
      <w:r w:rsidR="00F366C1" w:rsidRPr="00F366C1">
        <w:rPr>
          <w:bCs/>
          <w:i/>
          <w:iCs/>
          <w:sz w:val="22"/>
          <w:szCs w:val="22"/>
          <w:vertAlign w:val="subscript"/>
        </w:rPr>
        <w:t>src</w:t>
      </w:r>
      <w:proofErr w:type="spellEnd"/>
      <w:r w:rsidR="00F366C1" w:rsidRPr="00F366C1">
        <w:rPr>
          <w:bCs/>
          <w:iCs/>
          <w:sz w:val="22"/>
          <w:szCs w:val="22"/>
        </w:rPr>
        <w:t xml:space="preserve">, determine </w:t>
      </w:r>
      <w:r w:rsidR="00F366C1" w:rsidRPr="00F366C1">
        <w:rPr>
          <w:bCs/>
          <w:i/>
          <w:iCs/>
          <w:sz w:val="22"/>
          <w:szCs w:val="22"/>
        </w:rPr>
        <w:sym w:font="Symbol" w:char="F072"/>
      </w:r>
      <w:r w:rsidR="00F366C1" w:rsidRPr="00F366C1">
        <w:rPr>
          <w:bCs/>
          <w:iCs/>
          <w:sz w:val="22"/>
          <w:szCs w:val="22"/>
        </w:rPr>
        <w:t xml:space="preserve"> </w:t>
      </w:r>
      <w:proofErr w:type="gramStart"/>
      <w:r w:rsidR="00F366C1" w:rsidRPr="00F366C1">
        <w:rPr>
          <w:bCs/>
          <w:iCs/>
          <w:sz w:val="22"/>
          <w:szCs w:val="22"/>
        </w:rPr>
        <w:t xml:space="preserve">and </w:t>
      </w:r>
      <w:proofErr w:type="gramEnd"/>
      <w:r w:rsidR="00F366C1" w:rsidRPr="00F366C1">
        <w:rPr>
          <w:bCs/>
          <w:i/>
          <w:iCs/>
          <w:sz w:val="22"/>
          <w:szCs w:val="22"/>
        </w:rPr>
        <w:sym w:font="Symbol" w:char="F061"/>
      </w:r>
      <w:r w:rsidR="00F366C1" w:rsidRPr="00F366C1">
        <w:rPr>
          <w:bCs/>
          <w:iCs/>
          <w:sz w:val="22"/>
          <w:szCs w:val="22"/>
        </w:rPr>
        <w:t>.</w:t>
      </w:r>
    </w:p>
    <w:p w:rsidR="006D6BCE" w:rsidRDefault="008175A8" w:rsidP="009B1655">
      <w:pPr>
        <w:widowControl w:val="0"/>
        <w:spacing w:line="360" w:lineRule="auto"/>
        <w:ind w:left="1080" w:hanging="1080"/>
        <w:contextualSpacing/>
        <w:rPr>
          <w:rFonts w:eastAsia="Calibri"/>
          <w:sz w:val="22"/>
          <w:szCs w:val="22"/>
        </w:rPr>
      </w:pPr>
      <w:r w:rsidRPr="008175A8">
        <w:rPr>
          <w:rFonts w:eastAsia="Calibri"/>
          <w:b/>
          <w:bCs/>
          <w:sz w:val="22"/>
          <w:szCs w:val="22"/>
        </w:rPr>
        <w:t>Solution:</w:t>
      </w:r>
      <w:r>
        <w:rPr>
          <w:rFonts w:eastAsia="Calibri"/>
          <w:sz w:val="22"/>
          <w:szCs w:val="22"/>
        </w:rPr>
        <w:tab/>
      </w:r>
      <w:r w:rsidRPr="008175A8">
        <w:rPr>
          <w:rFonts w:eastAsia="Calibri"/>
          <w:sz w:val="22"/>
          <w:szCs w:val="22"/>
        </w:rPr>
        <w:t xml:space="preserve">The second </w:t>
      </w:r>
      <w:r w:rsidRPr="008175A8">
        <w:rPr>
          <w:rFonts w:eastAsia="Calibri"/>
          <w:i/>
          <w:iCs/>
          <w:sz w:val="22"/>
          <w:szCs w:val="22"/>
        </w:rPr>
        <w:t>z</w:t>
      </w:r>
      <w:r w:rsidRPr="008175A8">
        <w:rPr>
          <w:rFonts w:eastAsia="Calibri"/>
          <w:sz w:val="22"/>
          <w:szCs w:val="22"/>
        </w:rPr>
        <w:t>-parameter equation for the first circuit is:</w:t>
      </w:r>
    </w:p>
    <w:p w:rsidR="006D6BCE" w:rsidRDefault="008175A8" w:rsidP="006D6BCE">
      <w:pPr>
        <w:widowControl w:val="0"/>
        <w:tabs>
          <w:tab w:val="left" w:pos="2520"/>
        </w:tabs>
        <w:spacing w:line="360" w:lineRule="auto"/>
        <w:ind w:left="1080"/>
        <w:contextualSpacing/>
        <w:rPr>
          <w:rFonts w:eastAsia="Calibri"/>
          <w:sz w:val="22"/>
          <w:szCs w:val="22"/>
        </w:rPr>
      </w:pPr>
      <w:r w:rsidRPr="008175A8">
        <w:rPr>
          <w:rFonts w:eastAsia="Calibri"/>
          <w:i/>
          <w:iCs/>
          <w:sz w:val="22"/>
          <w:szCs w:val="22"/>
        </w:rPr>
        <w:t>V</w:t>
      </w:r>
      <w:r w:rsidRPr="008175A8">
        <w:rPr>
          <w:rFonts w:eastAsia="Calibri"/>
          <w:sz w:val="22"/>
          <w:szCs w:val="22"/>
          <w:vertAlign w:val="subscript"/>
        </w:rPr>
        <w:t>2</w:t>
      </w:r>
      <w:r w:rsidRPr="008175A8">
        <w:rPr>
          <w:rFonts w:eastAsia="Calibri"/>
          <w:sz w:val="22"/>
          <w:szCs w:val="22"/>
        </w:rPr>
        <w:t xml:space="preserve"> = </w:t>
      </w:r>
      <w:proofErr w:type="spellStart"/>
      <w:r w:rsidRPr="008175A8">
        <w:rPr>
          <w:rFonts w:eastAsia="Calibri"/>
          <w:i/>
          <w:iCs/>
          <w:sz w:val="22"/>
          <w:szCs w:val="22"/>
        </w:rPr>
        <w:t>I</w:t>
      </w:r>
      <w:r>
        <w:rPr>
          <w:rFonts w:eastAsia="Calibri"/>
          <w:i/>
          <w:iCs/>
          <w:sz w:val="22"/>
          <w:szCs w:val="22"/>
          <w:vertAlign w:val="subscript"/>
        </w:rPr>
        <w:t>src</w:t>
      </w:r>
      <w:proofErr w:type="spellEnd"/>
      <w:r w:rsidRPr="008175A8">
        <w:rPr>
          <w:rFonts w:eastAsia="Calibri"/>
          <w:sz w:val="22"/>
          <w:szCs w:val="22"/>
        </w:rPr>
        <w:t xml:space="preserve"> + 2</w:t>
      </w:r>
      <w:r w:rsidRPr="008175A8">
        <w:rPr>
          <w:rFonts w:eastAsia="Calibri"/>
          <w:i/>
          <w:iCs/>
          <w:sz w:val="22"/>
          <w:szCs w:val="22"/>
        </w:rPr>
        <w:t>I</w:t>
      </w:r>
      <w:r w:rsidRPr="008175A8">
        <w:rPr>
          <w:rFonts w:eastAsia="Calibri"/>
          <w:sz w:val="22"/>
          <w:szCs w:val="22"/>
          <w:vertAlign w:val="subscript"/>
        </w:rPr>
        <w:t>2</w:t>
      </w:r>
      <w:r w:rsidRPr="008175A8">
        <w:rPr>
          <w:rFonts w:eastAsia="Calibri"/>
          <w:sz w:val="22"/>
          <w:szCs w:val="22"/>
        </w:rPr>
        <w:t xml:space="preserve"> </w:t>
      </w:r>
      <w:r w:rsidR="006D6BCE">
        <w:rPr>
          <w:rFonts w:eastAsia="Calibri"/>
          <w:sz w:val="22"/>
          <w:szCs w:val="22"/>
        </w:rPr>
        <w:tab/>
        <w:t>(1)</w:t>
      </w:r>
    </w:p>
    <w:p w:rsidR="006D6BCE" w:rsidRDefault="008175A8" w:rsidP="006D6BCE">
      <w:pPr>
        <w:widowControl w:val="0"/>
        <w:tabs>
          <w:tab w:val="left" w:pos="3420"/>
        </w:tabs>
        <w:spacing w:line="360" w:lineRule="auto"/>
        <w:ind w:left="1080"/>
        <w:contextualSpacing/>
        <w:rPr>
          <w:rFonts w:eastAsia="Calibri"/>
          <w:sz w:val="22"/>
          <w:szCs w:val="22"/>
        </w:rPr>
      </w:pPr>
      <w:r w:rsidRPr="008175A8">
        <w:rPr>
          <w:rFonts w:eastAsia="Calibri"/>
          <w:sz w:val="22"/>
          <w:szCs w:val="22"/>
        </w:rPr>
        <w:t xml:space="preserve">The z-parameter equations for the second circuit are: </w:t>
      </w:r>
      <w:r w:rsidR="009B1655" w:rsidRPr="008175A8">
        <w:rPr>
          <w:rFonts w:ascii="Calibri" w:eastAsia="Calibri" w:hAnsi="Calibri"/>
          <w:position w:val="-10"/>
          <w:sz w:val="22"/>
          <w:szCs w:val="22"/>
        </w:rPr>
        <w:object w:dxaOrig="480" w:dyaOrig="320">
          <v:shape id="_x0000_i1098" type="#_x0000_t75" style="width:24.75pt;height:16.15pt" o:ole="">
            <v:imagedata r:id="rId154" o:title=""/>
          </v:shape>
          <o:OLEObject Type="Embed" ProgID="Equation.3" ShapeID="_x0000_i1098" DrawAspect="Content" ObjectID="_1460727459" r:id="rId155"/>
        </w:object>
      </w:r>
      <w:r w:rsidRPr="008175A8">
        <w:rPr>
          <w:rFonts w:eastAsia="Calibri"/>
          <w:i/>
          <w:iCs/>
          <w:sz w:val="22"/>
          <w:szCs w:val="22"/>
        </w:rPr>
        <w:t>V</w:t>
      </w:r>
      <w:r w:rsidRPr="008175A8">
        <w:rPr>
          <w:rFonts w:eastAsia="Calibri"/>
          <w:sz w:val="22"/>
          <w:szCs w:val="22"/>
          <w:vertAlign w:val="subscript"/>
        </w:rPr>
        <w:t>2</w:t>
      </w:r>
      <w:r w:rsidRPr="008175A8">
        <w:rPr>
          <w:rFonts w:eastAsia="Calibri"/>
          <w:sz w:val="22"/>
          <w:szCs w:val="22"/>
        </w:rPr>
        <w:t xml:space="preserve"> + </w:t>
      </w:r>
      <w:proofErr w:type="spellStart"/>
      <w:r w:rsidRPr="008175A8">
        <w:rPr>
          <w:rFonts w:eastAsia="Calibri"/>
          <w:i/>
          <w:iCs/>
          <w:sz w:val="22"/>
          <w:szCs w:val="22"/>
        </w:rPr>
        <w:t>V</w:t>
      </w:r>
      <w:r w:rsidR="009B1655">
        <w:rPr>
          <w:rFonts w:eastAsia="Calibri"/>
          <w:i/>
          <w:iCs/>
          <w:sz w:val="22"/>
          <w:szCs w:val="22"/>
          <w:vertAlign w:val="subscript"/>
        </w:rPr>
        <w:t>src</w:t>
      </w:r>
      <w:proofErr w:type="spellEnd"/>
      <w:r w:rsidR="006D6BCE">
        <w:rPr>
          <w:rFonts w:eastAsia="Calibri"/>
          <w:sz w:val="22"/>
          <w:szCs w:val="22"/>
        </w:rPr>
        <w:t xml:space="preserve"> </w:t>
      </w:r>
      <w:r w:rsidRPr="008175A8">
        <w:rPr>
          <w:rFonts w:eastAsia="Calibri"/>
          <w:sz w:val="22"/>
          <w:szCs w:val="22"/>
        </w:rPr>
        <w:t xml:space="preserve">= </w:t>
      </w:r>
      <w:r w:rsidRPr="008175A8">
        <w:rPr>
          <w:rFonts w:ascii="Calibri" w:eastAsia="Calibri" w:hAnsi="Calibri"/>
          <w:position w:val="-10"/>
          <w:sz w:val="22"/>
          <w:szCs w:val="22"/>
        </w:rPr>
        <w:object w:dxaOrig="320" w:dyaOrig="320">
          <v:shape id="_x0000_i1099" type="#_x0000_t75" style="width:16.15pt;height:16.15pt" o:ole="">
            <v:imagedata r:id="rId156" o:title=""/>
          </v:shape>
          <o:OLEObject Type="Embed" ProgID="Equation.3" ShapeID="_x0000_i1099" DrawAspect="Content" ObjectID="_1460727460" r:id="rId157"/>
        </w:object>
      </w:r>
      <w:r w:rsidR="009B1655">
        <w:rPr>
          <w:rFonts w:eastAsia="Calibri"/>
          <w:sz w:val="22"/>
          <w:szCs w:val="22"/>
        </w:rPr>
        <w:t>+ 0</w:t>
      </w:r>
      <w:r w:rsidR="006D6BCE">
        <w:rPr>
          <w:rFonts w:eastAsia="Calibri"/>
          <w:sz w:val="22"/>
          <w:szCs w:val="22"/>
        </w:rPr>
        <w:tab/>
        <w:t>(2)</w:t>
      </w:r>
    </w:p>
    <w:p w:rsidR="006D6BCE" w:rsidRDefault="008175A8" w:rsidP="00E16C47">
      <w:pPr>
        <w:widowControl w:val="0"/>
        <w:tabs>
          <w:tab w:val="left" w:pos="2880"/>
        </w:tabs>
        <w:spacing w:line="360" w:lineRule="auto"/>
        <w:ind w:left="1080"/>
        <w:contextualSpacing/>
        <w:rPr>
          <w:rFonts w:eastAsia="Calibri"/>
          <w:sz w:val="22"/>
          <w:szCs w:val="22"/>
        </w:rPr>
      </w:pPr>
      <w:proofErr w:type="gramStart"/>
      <w:r w:rsidRPr="008175A8">
        <w:rPr>
          <w:rFonts w:eastAsia="Calibri"/>
          <w:sz w:val="22"/>
          <w:szCs w:val="22"/>
        </w:rPr>
        <w:t>and</w:t>
      </w:r>
      <w:proofErr w:type="gramEnd"/>
      <w:r w:rsidRPr="008175A8">
        <w:rPr>
          <w:rFonts w:eastAsia="Calibri"/>
          <w:sz w:val="22"/>
          <w:szCs w:val="22"/>
        </w:rPr>
        <w:t xml:space="preserve"> </w:t>
      </w:r>
      <w:r w:rsidRPr="008175A8">
        <w:rPr>
          <w:rFonts w:eastAsia="Calibri"/>
          <w:i/>
          <w:iCs/>
          <w:sz w:val="22"/>
          <w:szCs w:val="22"/>
        </w:rPr>
        <w:t>V</w:t>
      </w:r>
      <w:r w:rsidRPr="008175A8">
        <w:rPr>
          <w:rFonts w:eastAsia="Calibri"/>
          <w:i/>
          <w:iCs/>
          <w:sz w:val="22"/>
          <w:szCs w:val="22"/>
          <w:vertAlign w:val="subscript"/>
        </w:rPr>
        <w:t>o</w:t>
      </w:r>
      <w:r w:rsidRPr="008175A8">
        <w:rPr>
          <w:rFonts w:eastAsia="Calibri"/>
          <w:sz w:val="22"/>
          <w:szCs w:val="22"/>
        </w:rPr>
        <w:t xml:space="preserve"> = </w:t>
      </w:r>
      <w:r w:rsidRPr="008175A8">
        <w:rPr>
          <w:rFonts w:ascii="Calibri" w:eastAsia="Calibri" w:hAnsi="Calibri"/>
          <w:position w:val="-10"/>
          <w:sz w:val="22"/>
          <w:szCs w:val="22"/>
        </w:rPr>
        <w:object w:dxaOrig="200" w:dyaOrig="320">
          <v:shape id="_x0000_i1100" type="#_x0000_t75" style="width:10.35pt;height:16.15pt" o:ole="">
            <v:imagedata r:id="rId158" o:title=""/>
          </v:shape>
          <o:OLEObject Type="Embed" ProgID="Equation.3" ShapeID="_x0000_i1100" DrawAspect="Content" ObjectID="_1460727461" r:id="rId159"/>
        </w:object>
      </w:r>
      <w:r w:rsidR="009B1655">
        <w:rPr>
          <w:rFonts w:eastAsia="Calibri"/>
          <w:sz w:val="22"/>
          <w:szCs w:val="22"/>
        </w:rPr>
        <w:t>+</w:t>
      </w:r>
      <w:r w:rsidR="006D6BCE">
        <w:rPr>
          <w:rFonts w:eastAsia="Calibri"/>
          <w:sz w:val="22"/>
          <w:szCs w:val="22"/>
        </w:rPr>
        <w:t xml:space="preserve"> 0</w:t>
      </w:r>
      <w:r w:rsidR="006D6BCE">
        <w:rPr>
          <w:rFonts w:eastAsia="Calibri"/>
          <w:sz w:val="22"/>
          <w:szCs w:val="22"/>
        </w:rPr>
        <w:tab/>
        <w:t>(3)</w:t>
      </w:r>
    </w:p>
    <w:p w:rsidR="00E16C47" w:rsidRDefault="008175A8" w:rsidP="00E16C47">
      <w:pPr>
        <w:widowControl w:val="0"/>
        <w:tabs>
          <w:tab w:val="left" w:pos="2520"/>
          <w:tab w:val="left" w:pos="7200"/>
        </w:tabs>
        <w:spacing w:line="360" w:lineRule="auto"/>
        <w:ind w:left="1080"/>
        <w:contextualSpacing/>
        <w:rPr>
          <w:rFonts w:eastAsia="Calibri"/>
          <w:sz w:val="22"/>
          <w:szCs w:val="22"/>
        </w:rPr>
      </w:pPr>
      <w:proofErr w:type="gramStart"/>
      <w:r w:rsidRPr="008175A8">
        <w:rPr>
          <w:rFonts w:eastAsia="Calibri"/>
          <w:sz w:val="22"/>
          <w:szCs w:val="22"/>
        </w:rPr>
        <w:t>where</w:t>
      </w:r>
      <w:proofErr w:type="gramEnd"/>
      <w:r w:rsidRPr="008175A8">
        <w:rPr>
          <w:rFonts w:eastAsia="Calibri"/>
          <w:sz w:val="22"/>
          <w:szCs w:val="22"/>
        </w:rPr>
        <w:t xml:space="preserve"> </w:t>
      </w:r>
      <w:r w:rsidRPr="008175A8">
        <w:rPr>
          <w:rFonts w:eastAsia="Calibri"/>
          <w:i/>
          <w:iCs/>
          <w:sz w:val="22"/>
          <w:szCs w:val="22"/>
        </w:rPr>
        <w:t>I</w:t>
      </w:r>
      <w:r w:rsidRPr="008175A8">
        <w:rPr>
          <w:rFonts w:eastAsia="Calibri"/>
          <w:sz w:val="22"/>
          <w:szCs w:val="22"/>
          <w:vertAlign w:val="subscript"/>
        </w:rPr>
        <w:t>2</w:t>
      </w:r>
      <w:r w:rsidRPr="008175A8">
        <w:rPr>
          <w:rFonts w:eastAsia="Calibri"/>
          <w:sz w:val="22"/>
          <w:szCs w:val="22"/>
        </w:rPr>
        <w:t xml:space="preserve"> = -</w:t>
      </w:r>
      <w:r w:rsidRPr="008175A8">
        <w:rPr>
          <w:rFonts w:ascii="Calibri" w:eastAsia="Calibri" w:hAnsi="Calibri"/>
          <w:position w:val="-10"/>
          <w:sz w:val="22"/>
          <w:szCs w:val="22"/>
        </w:rPr>
        <w:object w:dxaOrig="200" w:dyaOrig="320">
          <v:shape id="_x0000_i1101" type="#_x0000_t75" style="width:10.35pt;height:16.15pt" o:ole="">
            <v:imagedata r:id="rId160" o:title=""/>
          </v:shape>
          <o:OLEObject Type="Embed" ProgID="Equation.3" ShapeID="_x0000_i1101" DrawAspect="Content" ObjectID="_1460727462" r:id="rId161"/>
        </w:object>
      </w:r>
      <w:r w:rsidRPr="008175A8">
        <w:rPr>
          <w:rFonts w:eastAsia="Calibri"/>
          <w:sz w:val="22"/>
          <w:szCs w:val="22"/>
        </w:rPr>
        <w:t xml:space="preserve">. Substituting for </w:t>
      </w:r>
      <w:r w:rsidRPr="008175A8">
        <w:rPr>
          <w:rFonts w:eastAsia="Calibri"/>
          <w:i/>
          <w:iCs/>
          <w:sz w:val="22"/>
          <w:szCs w:val="22"/>
        </w:rPr>
        <w:t>I</w:t>
      </w:r>
      <w:r w:rsidRPr="008175A8">
        <w:rPr>
          <w:rFonts w:eastAsia="Calibri"/>
          <w:sz w:val="22"/>
          <w:szCs w:val="22"/>
          <w:vertAlign w:val="subscript"/>
        </w:rPr>
        <w:t>2</w:t>
      </w:r>
      <w:r w:rsidR="006D6BCE">
        <w:rPr>
          <w:rFonts w:eastAsia="Calibri"/>
          <w:sz w:val="22"/>
          <w:szCs w:val="22"/>
        </w:rPr>
        <w:t xml:space="preserve"> in Equation (1): </w:t>
      </w:r>
      <w:r w:rsidRPr="008175A8">
        <w:rPr>
          <w:rFonts w:eastAsia="Calibri"/>
          <w:i/>
          <w:iCs/>
          <w:sz w:val="22"/>
          <w:szCs w:val="22"/>
        </w:rPr>
        <w:t>V</w:t>
      </w:r>
      <w:r w:rsidRPr="008175A8">
        <w:rPr>
          <w:rFonts w:eastAsia="Calibri"/>
          <w:sz w:val="22"/>
          <w:szCs w:val="22"/>
          <w:vertAlign w:val="subscript"/>
        </w:rPr>
        <w:t>2</w:t>
      </w:r>
      <w:r w:rsidRPr="008175A8">
        <w:rPr>
          <w:rFonts w:eastAsia="Calibri"/>
          <w:sz w:val="22"/>
          <w:szCs w:val="22"/>
        </w:rPr>
        <w:t xml:space="preserve"> = </w:t>
      </w:r>
      <w:proofErr w:type="spellStart"/>
      <w:r w:rsidRPr="008175A8">
        <w:rPr>
          <w:rFonts w:eastAsia="Calibri"/>
          <w:i/>
          <w:iCs/>
          <w:sz w:val="22"/>
          <w:szCs w:val="22"/>
        </w:rPr>
        <w:t>I</w:t>
      </w:r>
      <w:r w:rsidR="009B1655">
        <w:rPr>
          <w:rFonts w:eastAsia="Calibri"/>
          <w:i/>
          <w:iCs/>
          <w:sz w:val="22"/>
          <w:szCs w:val="22"/>
          <w:vertAlign w:val="subscript"/>
        </w:rPr>
        <w:t>src</w:t>
      </w:r>
      <w:proofErr w:type="spellEnd"/>
      <w:r w:rsidRPr="008175A8">
        <w:rPr>
          <w:rFonts w:eastAsia="Calibri"/>
          <w:sz w:val="22"/>
          <w:szCs w:val="22"/>
        </w:rPr>
        <w:t xml:space="preserve"> – </w:t>
      </w:r>
      <w:r w:rsidRPr="008175A8">
        <w:rPr>
          <w:rFonts w:ascii="Calibri" w:eastAsia="Calibri" w:hAnsi="Calibri"/>
          <w:position w:val="-10"/>
          <w:sz w:val="22"/>
          <w:szCs w:val="22"/>
        </w:rPr>
        <w:object w:dxaOrig="320" w:dyaOrig="320">
          <v:shape id="_x0000_i1102" type="#_x0000_t75" style="width:16.15pt;height:16.15pt" o:ole="">
            <v:imagedata r:id="rId156" o:title=""/>
          </v:shape>
          <o:OLEObject Type="Embed" ProgID="Equation.3" ShapeID="_x0000_i1102" DrawAspect="Content" ObjectID="_1460727463" r:id="rId162"/>
        </w:object>
      </w:r>
      <w:r w:rsidR="00E16C47">
        <w:rPr>
          <w:rFonts w:eastAsia="Calibri"/>
          <w:sz w:val="22"/>
          <w:szCs w:val="22"/>
        </w:rPr>
        <w:tab/>
        <w:t>(4).</w:t>
      </w:r>
    </w:p>
    <w:p w:rsidR="008175A8" w:rsidRPr="008175A8" w:rsidRDefault="008175A8" w:rsidP="002A5E5F">
      <w:pPr>
        <w:widowControl w:val="0"/>
        <w:tabs>
          <w:tab w:val="left" w:pos="2520"/>
        </w:tabs>
        <w:spacing w:line="360" w:lineRule="auto"/>
        <w:ind w:left="1080"/>
        <w:contextualSpacing/>
        <w:rPr>
          <w:rFonts w:eastAsia="Calibri"/>
          <w:sz w:val="22"/>
          <w:szCs w:val="22"/>
        </w:rPr>
      </w:pPr>
      <w:r w:rsidRPr="008175A8">
        <w:rPr>
          <w:rFonts w:eastAsia="Calibri"/>
          <w:sz w:val="22"/>
          <w:szCs w:val="22"/>
        </w:rPr>
        <w:t xml:space="preserve">Substituting for </w:t>
      </w:r>
      <w:r w:rsidRPr="008175A8">
        <w:rPr>
          <w:rFonts w:eastAsia="Calibri"/>
          <w:i/>
          <w:iCs/>
          <w:sz w:val="22"/>
          <w:szCs w:val="22"/>
        </w:rPr>
        <w:t>V</w:t>
      </w:r>
      <w:r w:rsidRPr="008175A8">
        <w:rPr>
          <w:rFonts w:eastAsia="Calibri"/>
          <w:sz w:val="22"/>
          <w:szCs w:val="22"/>
          <w:vertAlign w:val="subscript"/>
        </w:rPr>
        <w:t>2</w:t>
      </w:r>
      <w:r w:rsidRPr="008175A8">
        <w:rPr>
          <w:rFonts w:eastAsia="Calibri"/>
          <w:sz w:val="22"/>
          <w:szCs w:val="22"/>
        </w:rPr>
        <w:t xml:space="preserve"> </w:t>
      </w:r>
      <w:r w:rsidR="00E16C47">
        <w:rPr>
          <w:rFonts w:eastAsia="Calibri"/>
          <w:sz w:val="22"/>
          <w:szCs w:val="22"/>
        </w:rPr>
        <w:t xml:space="preserve">from Equation (4) </w:t>
      </w:r>
      <w:r w:rsidRPr="008175A8">
        <w:rPr>
          <w:rFonts w:eastAsia="Calibri"/>
          <w:sz w:val="22"/>
          <w:szCs w:val="22"/>
        </w:rPr>
        <w:t xml:space="preserve">and </w:t>
      </w:r>
      <w:r w:rsidR="00E16C47">
        <w:rPr>
          <w:rFonts w:eastAsia="Calibri"/>
          <w:sz w:val="22"/>
          <w:szCs w:val="22"/>
        </w:rPr>
        <w:t xml:space="preserve">for </w:t>
      </w:r>
      <w:r w:rsidRPr="008175A8">
        <w:rPr>
          <w:rFonts w:ascii="Calibri" w:eastAsia="Calibri" w:hAnsi="Calibri"/>
          <w:position w:val="-10"/>
          <w:sz w:val="22"/>
          <w:szCs w:val="22"/>
        </w:rPr>
        <w:object w:dxaOrig="200" w:dyaOrig="320">
          <v:shape id="_x0000_i1103" type="#_x0000_t75" style="width:10.35pt;height:16.15pt" o:ole="">
            <v:imagedata r:id="rId158" o:title=""/>
          </v:shape>
          <o:OLEObject Type="Embed" ProgID="Equation.3" ShapeID="_x0000_i1103" DrawAspect="Content" ObjectID="_1460727464" r:id="rId163"/>
        </w:object>
      </w:r>
      <w:r w:rsidRPr="008175A8">
        <w:rPr>
          <w:rFonts w:eastAsia="Calibri"/>
          <w:sz w:val="22"/>
          <w:szCs w:val="22"/>
        </w:rPr>
        <w:t xml:space="preserve"> </w:t>
      </w:r>
      <w:r w:rsidR="002A5E5F">
        <w:rPr>
          <w:rFonts w:eastAsia="Calibri"/>
          <w:sz w:val="22"/>
          <w:szCs w:val="22"/>
        </w:rPr>
        <w:t xml:space="preserve">from Equation (3) </w:t>
      </w:r>
      <w:r w:rsidRPr="008175A8">
        <w:rPr>
          <w:rFonts w:eastAsia="Calibri"/>
          <w:sz w:val="22"/>
          <w:szCs w:val="22"/>
        </w:rPr>
        <w:t xml:space="preserve">in </w:t>
      </w:r>
      <w:r w:rsidR="006D6BCE">
        <w:rPr>
          <w:rFonts w:eastAsia="Calibri"/>
          <w:sz w:val="22"/>
          <w:szCs w:val="22"/>
        </w:rPr>
        <w:t>E</w:t>
      </w:r>
      <w:r w:rsidRPr="008175A8">
        <w:rPr>
          <w:rFonts w:eastAsia="Calibri"/>
          <w:sz w:val="22"/>
          <w:szCs w:val="22"/>
        </w:rPr>
        <w:t xml:space="preserve">quation </w:t>
      </w:r>
      <w:r w:rsidR="006D6BCE">
        <w:rPr>
          <w:rFonts w:eastAsia="Calibri"/>
          <w:sz w:val="22"/>
          <w:szCs w:val="22"/>
        </w:rPr>
        <w:t>(</w:t>
      </w:r>
      <w:r w:rsidR="002A5E5F">
        <w:rPr>
          <w:rFonts w:eastAsia="Calibri"/>
          <w:sz w:val="22"/>
          <w:szCs w:val="22"/>
        </w:rPr>
        <w:t>2</w:t>
      </w:r>
      <w:r w:rsidR="006D6BCE">
        <w:rPr>
          <w:rFonts w:eastAsia="Calibri"/>
          <w:sz w:val="22"/>
          <w:szCs w:val="22"/>
        </w:rPr>
        <w:t>)</w:t>
      </w:r>
      <w:r w:rsidRPr="008175A8">
        <w:rPr>
          <w:rFonts w:eastAsia="Calibri"/>
          <w:sz w:val="22"/>
          <w:szCs w:val="22"/>
        </w:rPr>
        <w:t xml:space="preserve">, </w:t>
      </w:r>
      <w:proofErr w:type="spellStart"/>
      <w:r w:rsidRPr="008175A8">
        <w:rPr>
          <w:rFonts w:eastAsia="Calibri"/>
          <w:i/>
          <w:iCs/>
          <w:sz w:val="22"/>
          <w:szCs w:val="22"/>
        </w:rPr>
        <w:t>I</w:t>
      </w:r>
      <w:r w:rsidR="009B1655">
        <w:rPr>
          <w:rFonts w:eastAsia="Calibri"/>
          <w:i/>
          <w:iCs/>
          <w:sz w:val="22"/>
          <w:szCs w:val="22"/>
          <w:vertAlign w:val="subscript"/>
        </w:rPr>
        <w:t>src</w:t>
      </w:r>
      <w:proofErr w:type="spellEnd"/>
      <w:r w:rsidRPr="008175A8">
        <w:rPr>
          <w:rFonts w:eastAsia="Calibri"/>
          <w:sz w:val="22"/>
          <w:szCs w:val="22"/>
        </w:rPr>
        <w:t xml:space="preserve"> – 2</w:t>
      </w:r>
      <w:r w:rsidRPr="008175A8">
        <w:rPr>
          <w:rFonts w:eastAsia="Calibri"/>
          <w:i/>
          <w:iCs/>
          <w:sz w:val="22"/>
          <w:szCs w:val="22"/>
        </w:rPr>
        <w:t>V</w:t>
      </w:r>
      <w:r w:rsidRPr="008175A8">
        <w:rPr>
          <w:rFonts w:eastAsia="Calibri"/>
          <w:i/>
          <w:iCs/>
          <w:sz w:val="22"/>
          <w:szCs w:val="22"/>
          <w:vertAlign w:val="subscript"/>
        </w:rPr>
        <w:t>o</w:t>
      </w:r>
      <w:r w:rsidRPr="008175A8">
        <w:rPr>
          <w:rFonts w:eastAsia="Calibri"/>
          <w:sz w:val="22"/>
          <w:szCs w:val="22"/>
        </w:rPr>
        <w:t xml:space="preserve"> + </w:t>
      </w:r>
      <w:proofErr w:type="spellStart"/>
      <w:r w:rsidRPr="008175A8">
        <w:rPr>
          <w:rFonts w:eastAsia="Calibri"/>
          <w:i/>
          <w:iCs/>
          <w:sz w:val="22"/>
          <w:szCs w:val="22"/>
        </w:rPr>
        <w:t>V</w:t>
      </w:r>
      <w:r w:rsidR="002A5E5F">
        <w:rPr>
          <w:rFonts w:eastAsia="Calibri"/>
          <w:i/>
          <w:iCs/>
          <w:sz w:val="22"/>
          <w:szCs w:val="22"/>
          <w:vertAlign w:val="subscript"/>
        </w:rPr>
        <w:t>src</w:t>
      </w:r>
      <w:proofErr w:type="spellEnd"/>
      <w:r w:rsidRPr="008175A8">
        <w:rPr>
          <w:rFonts w:eastAsia="Calibri"/>
          <w:sz w:val="22"/>
          <w:szCs w:val="22"/>
        </w:rPr>
        <w:t xml:space="preserve"> = 2</w:t>
      </w:r>
      <w:r w:rsidRPr="008175A8">
        <w:rPr>
          <w:rFonts w:eastAsia="Calibri"/>
          <w:i/>
          <w:iCs/>
          <w:sz w:val="22"/>
          <w:szCs w:val="22"/>
        </w:rPr>
        <w:t>V</w:t>
      </w:r>
      <w:r w:rsidRPr="008175A8">
        <w:rPr>
          <w:rFonts w:eastAsia="Calibri"/>
          <w:i/>
          <w:iCs/>
          <w:sz w:val="22"/>
          <w:szCs w:val="22"/>
          <w:vertAlign w:val="subscript"/>
        </w:rPr>
        <w:t>o</w:t>
      </w:r>
      <w:r w:rsidRPr="008175A8">
        <w:rPr>
          <w:rFonts w:eastAsia="Calibri"/>
          <w:sz w:val="22"/>
          <w:szCs w:val="22"/>
        </w:rPr>
        <w:t>. This gives, 4</w:t>
      </w:r>
      <w:r w:rsidRPr="008175A8">
        <w:rPr>
          <w:rFonts w:eastAsia="Calibri"/>
          <w:i/>
          <w:iCs/>
          <w:sz w:val="22"/>
          <w:szCs w:val="22"/>
        </w:rPr>
        <w:t>V</w:t>
      </w:r>
      <w:r w:rsidRPr="008175A8">
        <w:rPr>
          <w:rFonts w:eastAsia="Calibri"/>
          <w:i/>
          <w:iCs/>
          <w:sz w:val="22"/>
          <w:szCs w:val="22"/>
          <w:vertAlign w:val="subscript"/>
        </w:rPr>
        <w:t>o</w:t>
      </w:r>
      <w:r w:rsidRPr="008175A8">
        <w:rPr>
          <w:rFonts w:eastAsia="Calibri"/>
          <w:sz w:val="22"/>
          <w:szCs w:val="22"/>
        </w:rPr>
        <w:t xml:space="preserve"> = </w:t>
      </w:r>
      <w:proofErr w:type="spellStart"/>
      <w:r w:rsidRPr="008175A8">
        <w:rPr>
          <w:rFonts w:eastAsia="Calibri"/>
          <w:i/>
          <w:iCs/>
          <w:sz w:val="22"/>
          <w:szCs w:val="22"/>
        </w:rPr>
        <w:t>I</w:t>
      </w:r>
      <w:r w:rsidR="002A5E5F">
        <w:rPr>
          <w:rFonts w:eastAsia="Calibri"/>
          <w:i/>
          <w:iCs/>
          <w:sz w:val="22"/>
          <w:szCs w:val="22"/>
          <w:vertAlign w:val="subscript"/>
        </w:rPr>
        <w:t>src</w:t>
      </w:r>
      <w:proofErr w:type="spellEnd"/>
      <w:r w:rsidRPr="008175A8">
        <w:rPr>
          <w:rFonts w:eastAsia="Calibri"/>
          <w:sz w:val="22"/>
          <w:szCs w:val="22"/>
        </w:rPr>
        <w:t xml:space="preserve"> + </w:t>
      </w:r>
      <w:proofErr w:type="spellStart"/>
      <w:r w:rsidRPr="008175A8">
        <w:rPr>
          <w:rFonts w:eastAsia="Calibri"/>
          <w:i/>
          <w:iCs/>
          <w:sz w:val="22"/>
          <w:szCs w:val="22"/>
        </w:rPr>
        <w:t>V</w:t>
      </w:r>
      <w:r w:rsidR="002A5E5F">
        <w:rPr>
          <w:rFonts w:eastAsia="Calibri"/>
          <w:i/>
          <w:iCs/>
          <w:sz w:val="22"/>
          <w:szCs w:val="22"/>
          <w:vertAlign w:val="subscript"/>
        </w:rPr>
        <w:t>src</w:t>
      </w:r>
      <w:proofErr w:type="spellEnd"/>
      <w:r w:rsidRPr="008175A8">
        <w:rPr>
          <w:rFonts w:eastAsia="Calibri"/>
          <w:sz w:val="22"/>
          <w:szCs w:val="22"/>
        </w:rPr>
        <w:t xml:space="preserve">, so that </w:t>
      </w:r>
      <w:r w:rsidRPr="008175A8">
        <w:rPr>
          <w:i/>
          <w:iCs/>
          <w:sz w:val="22"/>
          <w:szCs w:val="22"/>
        </w:rPr>
        <w:sym w:font="Symbol" w:char="F072"/>
      </w:r>
      <w:r w:rsidRPr="008175A8">
        <w:rPr>
          <w:i/>
          <w:iCs/>
          <w:sz w:val="22"/>
          <w:szCs w:val="22"/>
        </w:rPr>
        <w:t xml:space="preserve"> =</w:t>
      </w:r>
      <w:r w:rsidRPr="008175A8">
        <w:rPr>
          <w:sz w:val="22"/>
          <w:szCs w:val="22"/>
        </w:rPr>
        <w:t>1/</w:t>
      </w:r>
      <w:proofErr w:type="gramStart"/>
      <w:r w:rsidRPr="008175A8">
        <w:rPr>
          <w:sz w:val="22"/>
          <w:szCs w:val="22"/>
        </w:rPr>
        <w:t xml:space="preserve">4 </w:t>
      </w:r>
      <w:proofErr w:type="gramEnd"/>
      <w:r w:rsidRPr="008175A8">
        <w:rPr>
          <w:sz w:val="22"/>
          <w:szCs w:val="22"/>
        </w:rPr>
        <w:sym w:font="Symbol" w:char="F057"/>
      </w:r>
      <w:r w:rsidRPr="008175A8">
        <w:rPr>
          <w:i/>
          <w:iCs/>
          <w:sz w:val="22"/>
          <w:szCs w:val="22"/>
        </w:rPr>
        <w:t>.</w:t>
      </w:r>
    </w:p>
    <w:p w:rsidR="000468CA" w:rsidRDefault="000468CA" w:rsidP="00115FCF">
      <w:pPr>
        <w:pStyle w:val="BodyTextIndent2"/>
        <w:widowControl w:val="0"/>
        <w:tabs>
          <w:tab w:val="clear" w:pos="284"/>
          <w:tab w:val="clear" w:pos="567"/>
        </w:tabs>
        <w:spacing w:line="360" w:lineRule="auto"/>
        <w:ind w:left="1080" w:hanging="1080"/>
        <w:rPr>
          <w:b/>
          <w:bCs/>
          <w:color w:val="000000"/>
          <w:sz w:val="22"/>
          <w:szCs w:val="22"/>
        </w:rPr>
      </w:pPr>
    </w:p>
    <w:p w:rsidR="000468CA" w:rsidRPr="000468CA" w:rsidRDefault="00721689" w:rsidP="000468CA">
      <w:pPr>
        <w:widowControl w:val="0"/>
        <w:suppressAutoHyphens/>
        <w:spacing w:line="360" w:lineRule="auto"/>
        <w:ind w:left="1080" w:hanging="1080"/>
        <w:rPr>
          <w:iCs/>
          <w:sz w:val="22"/>
          <w:szCs w:val="22"/>
        </w:rPr>
      </w:pPr>
      <w:r>
        <w:rPr>
          <w:sz w:val="22"/>
          <w:szCs w:val="22"/>
        </w:rPr>
        <w:pict>
          <v:shape id="_x0000_s1033" type="#_x0000_t75" style="position:absolute;left:0;text-align:left;margin-left:310.2pt;margin-top:-8.45pt;width:2in;height:149.05pt;z-index:251671552">
            <v:imagedata r:id="rId164" o:title=""/>
            <w10:wrap type="square"/>
          </v:shape>
        </w:pict>
      </w:r>
      <w:r w:rsidR="00EB60E0" w:rsidRPr="000468CA">
        <w:rPr>
          <w:b/>
          <w:bCs/>
          <w:color w:val="000000"/>
          <w:sz w:val="22"/>
          <w:szCs w:val="22"/>
        </w:rPr>
        <w:t>P24.2.2</w:t>
      </w:r>
      <w:r w:rsidR="000468CA" w:rsidRPr="000468CA">
        <w:rPr>
          <w:b/>
          <w:bCs/>
          <w:color w:val="000000"/>
          <w:sz w:val="22"/>
          <w:szCs w:val="22"/>
        </w:rPr>
        <w:tab/>
      </w:r>
      <w:r w:rsidR="000468CA" w:rsidRPr="000468CA">
        <w:rPr>
          <w:bCs/>
          <w:iCs/>
          <w:sz w:val="22"/>
          <w:szCs w:val="22"/>
        </w:rPr>
        <w:t xml:space="preserve">Determine </w:t>
      </w:r>
      <w:r w:rsidR="000468CA" w:rsidRPr="000468CA">
        <w:rPr>
          <w:bCs/>
          <w:i/>
          <w:iCs/>
          <w:sz w:val="22"/>
          <w:szCs w:val="22"/>
        </w:rPr>
        <w:t>K</w:t>
      </w:r>
      <w:r w:rsidR="000468CA" w:rsidRPr="000468CA">
        <w:rPr>
          <w:bCs/>
          <w:iCs/>
          <w:sz w:val="22"/>
          <w:szCs w:val="22"/>
        </w:rPr>
        <w:t xml:space="preserve"> so that the circuit in Figure P24.2.2 is symmetric.</w:t>
      </w:r>
    </w:p>
    <w:p w:rsidR="000468CA" w:rsidRPr="002A5E5F" w:rsidRDefault="000468CA" w:rsidP="00111215">
      <w:pPr>
        <w:widowControl w:val="0"/>
        <w:suppressAutoHyphens/>
        <w:spacing w:line="360" w:lineRule="auto"/>
        <w:ind w:left="1080" w:hanging="1080"/>
        <w:rPr>
          <w:bCs/>
          <w:iCs/>
          <w:sz w:val="22"/>
          <w:szCs w:val="22"/>
        </w:rPr>
      </w:pPr>
      <w:r w:rsidRPr="000468CA">
        <w:rPr>
          <w:b/>
          <w:bCs/>
          <w:iCs/>
          <w:sz w:val="22"/>
          <w:szCs w:val="22"/>
        </w:rPr>
        <w:t>Solution:</w:t>
      </w:r>
      <w:r>
        <w:rPr>
          <w:iCs/>
          <w:sz w:val="22"/>
          <w:szCs w:val="22"/>
        </w:rPr>
        <w:tab/>
      </w:r>
      <w:r w:rsidR="00111215">
        <w:rPr>
          <w:bCs/>
          <w:sz w:val="22"/>
          <w:szCs w:val="22"/>
        </w:rPr>
        <w:t xml:space="preserve">With the input open circuited and a voltage applied to the output terminals, </w:t>
      </w:r>
      <w:r w:rsidR="00111215" w:rsidRPr="00111215">
        <w:rPr>
          <w:bCs/>
          <w:i/>
          <w:iCs/>
          <w:sz w:val="22"/>
          <w:szCs w:val="22"/>
        </w:rPr>
        <w:t>I</w:t>
      </w:r>
      <w:r w:rsidR="00111215">
        <w:rPr>
          <w:bCs/>
          <w:sz w:val="22"/>
          <w:szCs w:val="22"/>
          <w:vertAlign w:val="subscript"/>
        </w:rPr>
        <w:t>1</w:t>
      </w:r>
      <w:r w:rsidR="00111215">
        <w:rPr>
          <w:bCs/>
          <w:sz w:val="22"/>
          <w:szCs w:val="22"/>
        </w:rPr>
        <w:t xml:space="preserve"> = 0, and </w:t>
      </w:r>
      <w:r w:rsidR="00111215" w:rsidRPr="00111215">
        <w:rPr>
          <w:bCs/>
          <w:i/>
          <w:iCs/>
          <w:sz w:val="22"/>
          <w:szCs w:val="22"/>
        </w:rPr>
        <w:t>V</w:t>
      </w:r>
      <w:r w:rsidR="00111215" w:rsidRPr="00111215">
        <w:rPr>
          <w:bCs/>
          <w:sz w:val="22"/>
          <w:szCs w:val="22"/>
          <w:vertAlign w:val="subscript"/>
        </w:rPr>
        <w:t>1</w:t>
      </w:r>
      <w:r w:rsidR="00111215">
        <w:rPr>
          <w:bCs/>
          <w:sz w:val="22"/>
          <w:szCs w:val="22"/>
        </w:rPr>
        <w:t xml:space="preserve"> = 2</w:t>
      </w:r>
      <w:r w:rsidR="00111215" w:rsidRPr="00111215">
        <w:rPr>
          <w:bCs/>
          <w:i/>
          <w:iCs/>
          <w:sz w:val="22"/>
          <w:szCs w:val="22"/>
        </w:rPr>
        <w:t>I</w:t>
      </w:r>
      <w:r w:rsidR="00111215" w:rsidRPr="00111215">
        <w:rPr>
          <w:bCs/>
          <w:sz w:val="22"/>
          <w:szCs w:val="22"/>
          <w:vertAlign w:val="subscript"/>
        </w:rPr>
        <w:t>2</w:t>
      </w:r>
      <w:r w:rsidR="00111215">
        <w:rPr>
          <w:bCs/>
          <w:sz w:val="22"/>
          <w:szCs w:val="22"/>
        </w:rPr>
        <w:t xml:space="preserve">, so that </w:t>
      </w:r>
      <w:r w:rsidR="00111215" w:rsidRPr="00111215">
        <w:rPr>
          <w:bCs/>
          <w:i/>
          <w:iCs/>
          <w:sz w:val="22"/>
          <w:szCs w:val="22"/>
        </w:rPr>
        <w:t>z</w:t>
      </w:r>
      <w:r w:rsidR="00111215" w:rsidRPr="00111215">
        <w:rPr>
          <w:bCs/>
          <w:sz w:val="22"/>
          <w:szCs w:val="22"/>
          <w:vertAlign w:val="subscript"/>
        </w:rPr>
        <w:t>12</w:t>
      </w:r>
      <w:r w:rsidR="00111215">
        <w:rPr>
          <w:bCs/>
          <w:sz w:val="22"/>
          <w:szCs w:val="22"/>
        </w:rPr>
        <w:t xml:space="preserve"> = 2. </w:t>
      </w:r>
      <w:r w:rsidR="002A5E5F">
        <w:rPr>
          <w:bCs/>
          <w:sz w:val="22"/>
          <w:szCs w:val="22"/>
        </w:rPr>
        <w:t xml:space="preserve">With </w:t>
      </w:r>
      <w:r w:rsidR="00FB3204">
        <w:rPr>
          <w:bCs/>
          <w:sz w:val="22"/>
          <w:szCs w:val="22"/>
        </w:rPr>
        <w:t xml:space="preserve">the output open circuited, </w:t>
      </w:r>
      <w:r w:rsidR="00111215" w:rsidRPr="00111215">
        <w:rPr>
          <w:bCs/>
          <w:i/>
          <w:iCs/>
          <w:sz w:val="22"/>
          <w:szCs w:val="22"/>
        </w:rPr>
        <w:t>I</w:t>
      </w:r>
      <w:r w:rsidR="00111215" w:rsidRPr="00111215">
        <w:rPr>
          <w:bCs/>
          <w:sz w:val="22"/>
          <w:szCs w:val="22"/>
          <w:vertAlign w:val="subscript"/>
        </w:rPr>
        <w:t>2</w:t>
      </w:r>
      <w:r w:rsidR="00111215">
        <w:rPr>
          <w:bCs/>
          <w:sz w:val="22"/>
          <w:szCs w:val="22"/>
        </w:rPr>
        <w:t xml:space="preserve"> = 0, and </w:t>
      </w:r>
      <w:r w:rsidR="00111215" w:rsidRPr="00111215">
        <w:rPr>
          <w:bCs/>
          <w:i/>
          <w:iCs/>
          <w:sz w:val="22"/>
          <w:szCs w:val="22"/>
        </w:rPr>
        <w:t>V</w:t>
      </w:r>
      <w:r w:rsidR="00111215" w:rsidRPr="00111215">
        <w:rPr>
          <w:bCs/>
          <w:sz w:val="22"/>
          <w:szCs w:val="22"/>
          <w:vertAlign w:val="subscript"/>
        </w:rPr>
        <w:t>2</w:t>
      </w:r>
      <w:r w:rsidR="00111215">
        <w:rPr>
          <w:bCs/>
          <w:sz w:val="22"/>
          <w:szCs w:val="22"/>
        </w:rPr>
        <w:t xml:space="preserve"> = 2</w:t>
      </w:r>
      <w:r w:rsidR="00111215" w:rsidRPr="00111215">
        <w:rPr>
          <w:bCs/>
          <w:i/>
          <w:iCs/>
          <w:sz w:val="22"/>
          <w:szCs w:val="22"/>
        </w:rPr>
        <w:t>I</w:t>
      </w:r>
      <w:r w:rsidR="00111215" w:rsidRPr="00111215">
        <w:rPr>
          <w:bCs/>
          <w:sz w:val="22"/>
          <w:szCs w:val="22"/>
          <w:vertAlign w:val="subscript"/>
        </w:rPr>
        <w:t>1</w:t>
      </w:r>
      <w:r w:rsidR="00111215">
        <w:rPr>
          <w:bCs/>
          <w:sz w:val="22"/>
          <w:szCs w:val="22"/>
        </w:rPr>
        <w:t xml:space="preserve"> + </w:t>
      </w:r>
      <w:r w:rsidR="00111215" w:rsidRPr="00111215">
        <w:rPr>
          <w:bCs/>
          <w:i/>
          <w:iCs/>
          <w:sz w:val="22"/>
          <w:szCs w:val="22"/>
        </w:rPr>
        <w:t>KI</w:t>
      </w:r>
      <w:r w:rsidR="00111215" w:rsidRPr="00111215">
        <w:rPr>
          <w:bCs/>
          <w:sz w:val="22"/>
          <w:szCs w:val="22"/>
          <w:vertAlign w:val="subscript"/>
        </w:rPr>
        <w:t>1</w:t>
      </w:r>
      <w:r w:rsidR="00111215">
        <w:rPr>
          <w:bCs/>
          <w:sz w:val="22"/>
          <w:szCs w:val="22"/>
        </w:rPr>
        <w:t xml:space="preserve"> = (</w:t>
      </w:r>
      <w:r w:rsidR="00111215" w:rsidRPr="00111215">
        <w:rPr>
          <w:bCs/>
          <w:i/>
          <w:iCs/>
          <w:sz w:val="22"/>
          <w:szCs w:val="22"/>
        </w:rPr>
        <w:t>K</w:t>
      </w:r>
      <w:r w:rsidR="00111215">
        <w:rPr>
          <w:bCs/>
          <w:sz w:val="22"/>
          <w:szCs w:val="22"/>
        </w:rPr>
        <w:t xml:space="preserve"> + 2</w:t>
      </w:r>
      <w:proofErr w:type="gramStart"/>
      <w:r w:rsidR="00111215">
        <w:rPr>
          <w:bCs/>
          <w:sz w:val="22"/>
          <w:szCs w:val="22"/>
        </w:rPr>
        <w:t>)</w:t>
      </w:r>
      <w:r w:rsidR="00111215" w:rsidRPr="00111215">
        <w:rPr>
          <w:bCs/>
          <w:i/>
          <w:iCs/>
          <w:sz w:val="22"/>
          <w:szCs w:val="22"/>
        </w:rPr>
        <w:t>I</w:t>
      </w:r>
      <w:r w:rsidR="00111215" w:rsidRPr="00111215">
        <w:rPr>
          <w:bCs/>
          <w:sz w:val="22"/>
          <w:szCs w:val="22"/>
          <w:vertAlign w:val="subscript"/>
        </w:rPr>
        <w:t>1</w:t>
      </w:r>
      <w:proofErr w:type="gramEnd"/>
      <w:r w:rsidR="00111215">
        <w:rPr>
          <w:bCs/>
          <w:sz w:val="22"/>
          <w:szCs w:val="22"/>
        </w:rPr>
        <w:t xml:space="preserve">; hence </w:t>
      </w:r>
      <w:r w:rsidR="00111215" w:rsidRPr="00111215">
        <w:rPr>
          <w:bCs/>
          <w:i/>
          <w:iCs/>
          <w:sz w:val="22"/>
          <w:szCs w:val="22"/>
        </w:rPr>
        <w:t>z</w:t>
      </w:r>
      <w:r w:rsidR="00111215" w:rsidRPr="00111215">
        <w:rPr>
          <w:bCs/>
          <w:sz w:val="22"/>
          <w:szCs w:val="22"/>
          <w:vertAlign w:val="subscript"/>
        </w:rPr>
        <w:t>21</w:t>
      </w:r>
      <w:r w:rsidR="00111215">
        <w:rPr>
          <w:bCs/>
          <w:sz w:val="22"/>
          <w:szCs w:val="22"/>
        </w:rPr>
        <w:t xml:space="preserve"> = </w:t>
      </w:r>
      <w:r w:rsidR="00111215" w:rsidRPr="00111215">
        <w:rPr>
          <w:bCs/>
          <w:i/>
          <w:iCs/>
          <w:sz w:val="22"/>
          <w:szCs w:val="22"/>
        </w:rPr>
        <w:t>K</w:t>
      </w:r>
      <w:r w:rsidR="00111215">
        <w:rPr>
          <w:bCs/>
          <w:sz w:val="22"/>
          <w:szCs w:val="22"/>
        </w:rPr>
        <w:t xml:space="preserve"> + 2. For the circuit to be reciprocal, </w:t>
      </w:r>
      <w:r w:rsidR="00111215" w:rsidRPr="00111215">
        <w:rPr>
          <w:bCs/>
          <w:i/>
          <w:iCs/>
          <w:sz w:val="22"/>
          <w:szCs w:val="22"/>
        </w:rPr>
        <w:t>z</w:t>
      </w:r>
      <w:r w:rsidR="00111215" w:rsidRPr="00111215">
        <w:rPr>
          <w:bCs/>
          <w:sz w:val="22"/>
          <w:szCs w:val="22"/>
          <w:vertAlign w:val="subscript"/>
        </w:rPr>
        <w:t>12</w:t>
      </w:r>
      <w:r w:rsidR="00111215">
        <w:rPr>
          <w:bCs/>
          <w:sz w:val="22"/>
          <w:szCs w:val="22"/>
        </w:rPr>
        <w:t xml:space="preserve"> = </w:t>
      </w:r>
      <w:r w:rsidR="00111215" w:rsidRPr="00111215">
        <w:rPr>
          <w:bCs/>
          <w:i/>
          <w:iCs/>
          <w:sz w:val="22"/>
          <w:szCs w:val="22"/>
        </w:rPr>
        <w:t>z</w:t>
      </w:r>
      <w:r w:rsidR="00111215" w:rsidRPr="00111215">
        <w:rPr>
          <w:bCs/>
          <w:sz w:val="22"/>
          <w:szCs w:val="22"/>
          <w:vertAlign w:val="subscript"/>
        </w:rPr>
        <w:t>21</w:t>
      </w:r>
      <w:r w:rsidR="00111215">
        <w:rPr>
          <w:bCs/>
          <w:sz w:val="22"/>
          <w:szCs w:val="22"/>
        </w:rPr>
        <w:t xml:space="preserve">, so that </w:t>
      </w:r>
      <w:r w:rsidR="00111215" w:rsidRPr="00111215">
        <w:rPr>
          <w:bCs/>
          <w:i/>
          <w:iCs/>
          <w:sz w:val="22"/>
          <w:szCs w:val="22"/>
        </w:rPr>
        <w:t>K</w:t>
      </w:r>
      <w:r w:rsidR="00111215">
        <w:rPr>
          <w:bCs/>
          <w:sz w:val="22"/>
          <w:szCs w:val="22"/>
        </w:rPr>
        <w:t xml:space="preserve"> = 0. </w:t>
      </w:r>
      <w:r w:rsidR="008461F4">
        <w:rPr>
          <w:bCs/>
          <w:sz w:val="22"/>
          <w:szCs w:val="22"/>
        </w:rPr>
        <w:t xml:space="preserve">Once the dependent source is set to zero, </w:t>
      </w:r>
      <w:r w:rsidR="008461F4" w:rsidRPr="008461F4">
        <w:rPr>
          <w:bCs/>
          <w:i/>
          <w:iCs/>
          <w:sz w:val="22"/>
          <w:szCs w:val="22"/>
        </w:rPr>
        <w:t>z</w:t>
      </w:r>
      <w:r w:rsidR="008461F4" w:rsidRPr="008461F4">
        <w:rPr>
          <w:bCs/>
          <w:sz w:val="22"/>
          <w:szCs w:val="22"/>
          <w:vertAlign w:val="subscript"/>
        </w:rPr>
        <w:t>11</w:t>
      </w:r>
      <w:r w:rsidR="008461F4">
        <w:rPr>
          <w:bCs/>
          <w:sz w:val="22"/>
          <w:szCs w:val="22"/>
        </w:rPr>
        <w:t xml:space="preserve"> = </w:t>
      </w:r>
      <w:r w:rsidR="008461F4" w:rsidRPr="008461F4">
        <w:rPr>
          <w:bCs/>
          <w:i/>
          <w:iCs/>
          <w:sz w:val="22"/>
          <w:szCs w:val="22"/>
        </w:rPr>
        <w:t>z</w:t>
      </w:r>
      <w:r w:rsidR="008461F4" w:rsidRPr="008461F4">
        <w:rPr>
          <w:bCs/>
          <w:sz w:val="22"/>
          <w:szCs w:val="22"/>
          <w:vertAlign w:val="subscript"/>
        </w:rPr>
        <w:t>22</w:t>
      </w:r>
      <w:r w:rsidR="008461F4">
        <w:rPr>
          <w:bCs/>
          <w:sz w:val="22"/>
          <w:szCs w:val="22"/>
        </w:rPr>
        <w:t xml:space="preserve"> = </w:t>
      </w:r>
      <w:proofErr w:type="gramStart"/>
      <w:r w:rsidR="008461F4">
        <w:rPr>
          <w:bCs/>
          <w:sz w:val="22"/>
          <w:szCs w:val="22"/>
        </w:rPr>
        <w:t xml:space="preserve">12 </w:t>
      </w:r>
      <w:proofErr w:type="gramEnd"/>
      <w:r w:rsidR="008461F4">
        <w:rPr>
          <w:bCs/>
          <w:sz w:val="22"/>
          <w:szCs w:val="22"/>
        </w:rPr>
        <w:sym w:font="Symbol" w:char="F057"/>
      </w:r>
      <w:r w:rsidR="008461F4">
        <w:rPr>
          <w:bCs/>
          <w:sz w:val="22"/>
          <w:szCs w:val="22"/>
        </w:rPr>
        <w:t>, and the circuit is symmetric.</w:t>
      </w:r>
    </w:p>
    <w:p w:rsidR="000468CA" w:rsidRDefault="000468CA" w:rsidP="000468CA">
      <w:pPr>
        <w:widowControl w:val="0"/>
        <w:suppressAutoHyphens/>
        <w:spacing w:line="360" w:lineRule="auto"/>
        <w:ind w:left="720" w:hanging="720"/>
        <w:rPr>
          <w:iCs/>
          <w:sz w:val="22"/>
          <w:szCs w:val="22"/>
        </w:rPr>
      </w:pPr>
    </w:p>
    <w:p w:rsidR="002A5E5F" w:rsidRDefault="002A5E5F" w:rsidP="000468CA">
      <w:pPr>
        <w:widowControl w:val="0"/>
        <w:suppressAutoHyphens/>
        <w:spacing w:line="360" w:lineRule="auto"/>
        <w:ind w:left="720" w:hanging="720"/>
        <w:rPr>
          <w:iCs/>
          <w:sz w:val="22"/>
          <w:szCs w:val="22"/>
        </w:rPr>
      </w:pPr>
    </w:p>
    <w:p w:rsidR="002A5E5F" w:rsidRDefault="002A5E5F" w:rsidP="000468CA">
      <w:pPr>
        <w:widowControl w:val="0"/>
        <w:suppressAutoHyphens/>
        <w:spacing w:line="360" w:lineRule="auto"/>
        <w:ind w:left="720" w:hanging="720"/>
        <w:rPr>
          <w:iCs/>
          <w:sz w:val="22"/>
          <w:szCs w:val="22"/>
        </w:rPr>
      </w:pPr>
    </w:p>
    <w:p w:rsidR="002A5E5F" w:rsidRDefault="002A5E5F" w:rsidP="000468CA">
      <w:pPr>
        <w:widowControl w:val="0"/>
        <w:suppressAutoHyphens/>
        <w:spacing w:line="360" w:lineRule="auto"/>
        <w:ind w:left="720" w:hanging="720"/>
        <w:rPr>
          <w:iCs/>
          <w:sz w:val="22"/>
          <w:szCs w:val="22"/>
        </w:rPr>
      </w:pPr>
    </w:p>
    <w:p w:rsidR="002A5E5F" w:rsidRPr="000468CA" w:rsidRDefault="002A5E5F" w:rsidP="000468CA">
      <w:pPr>
        <w:widowControl w:val="0"/>
        <w:suppressAutoHyphens/>
        <w:spacing w:line="360" w:lineRule="auto"/>
        <w:ind w:left="720" w:hanging="720"/>
        <w:rPr>
          <w:iCs/>
          <w:sz w:val="22"/>
          <w:szCs w:val="22"/>
        </w:rPr>
      </w:pPr>
    </w:p>
    <w:p w:rsidR="000468CA" w:rsidRPr="000468CA" w:rsidRDefault="000468CA" w:rsidP="000468CA">
      <w:pPr>
        <w:widowControl w:val="0"/>
        <w:suppressAutoHyphens/>
        <w:spacing w:line="360" w:lineRule="auto"/>
        <w:ind w:left="720" w:hanging="720"/>
        <w:rPr>
          <w:iCs/>
          <w:sz w:val="22"/>
          <w:szCs w:val="22"/>
        </w:rPr>
      </w:pPr>
    </w:p>
    <w:p w:rsidR="00EB60E0" w:rsidRDefault="00EB60E0" w:rsidP="00115FCF">
      <w:pPr>
        <w:pStyle w:val="BodyTextIndent2"/>
        <w:widowControl w:val="0"/>
        <w:tabs>
          <w:tab w:val="clear" w:pos="284"/>
          <w:tab w:val="clear" w:pos="567"/>
        </w:tabs>
        <w:spacing w:line="360" w:lineRule="auto"/>
        <w:ind w:left="1080" w:hanging="1080"/>
        <w:rPr>
          <w:b/>
          <w:bCs/>
          <w:color w:val="000000"/>
          <w:sz w:val="22"/>
          <w:szCs w:val="22"/>
        </w:rPr>
      </w:pPr>
    </w:p>
    <w:p w:rsidR="008461F4" w:rsidRDefault="008461F4" w:rsidP="00115FCF">
      <w:pPr>
        <w:pStyle w:val="BodyTextIndent2"/>
        <w:widowControl w:val="0"/>
        <w:tabs>
          <w:tab w:val="clear" w:pos="284"/>
          <w:tab w:val="clear" w:pos="567"/>
        </w:tabs>
        <w:spacing w:line="360" w:lineRule="auto"/>
        <w:ind w:left="1080" w:hanging="1080"/>
        <w:rPr>
          <w:b/>
          <w:bCs/>
          <w:color w:val="000000"/>
          <w:sz w:val="22"/>
          <w:szCs w:val="22"/>
        </w:rPr>
      </w:pPr>
    </w:p>
    <w:p w:rsidR="000468CA" w:rsidRPr="000468CA" w:rsidRDefault="00721689" w:rsidP="000468CA">
      <w:pPr>
        <w:widowControl w:val="0"/>
        <w:tabs>
          <w:tab w:val="left" w:pos="1080"/>
        </w:tabs>
        <w:suppressAutoHyphens/>
        <w:spacing w:line="360" w:lineRule="auto"/>
        <w:ind w:left="1080" w:hanging="1080"/>
        <w:rPr>
          <w:bCs/>
          <w:iCs/>
          <w:sz w:val="22"/>
          <w:szCs w:val="22"/>
        </w:rPr>
      </w:pPr>
      <w:r>
        <w:pict>
          <v:shape id="_x0000_s1119" type="#_x0000_t75" style="position:absolute;left:0;text-align:left;margin-left:213.45pt;margin-top:73.9pt;width:248.4pt;height:85.05pt;z-index:251682816;mso-position-horizontal-relative:text;mso-position-vertical-relative:text">
            <v:imagedata r:id="rId165" o:title=""/>
            <w10:wrap type="square"/>
          </v:shape>
        </w:pict>
      </w:r>
      <w:r w:rsidR="00EB60E0" w:rsidRPr="000468CA">
        <w:rPr>
          <w:b/>
          <w:bCs/>
          <w:color w:val="000000"/>
          <w:sz w:val="22"/>
          <w:szCs w:val="22"/>
        </w:rPr>
        <w:t>P24.2.4</w:t>
      </w:r>
      <w:r w:rsidR="000468CA" w:rsidRPr="000468CA">
        <w:rPr>
          <w:b/>
          <w:bCs/>
          <w:color w:val="000000"/>
          <w:sz w:val="22"/>
          <w:szCs w:val="22"/>
        </w:rPr>
        <w:tab/>
      </w:r>
      <w:r w:rsidR="000468CA" w:rsidRPr="000468CA">
        <w:rPr>
          <w:bCs/>
          <w:iCs/>
          <w:sz w:val="22"/>
          <w:szCs w:val="22"/>
        </w:rPr>
        <w:t xml:space="preserve">A symmetric two-port circuit has an open-circuit input impedance of (1 – </w:t>
      </w:r>
      <w:r w:rsidR="000468CA" w:rsidRPr="000468CA">
        <w:rPr>
          <w:bCs/>
          <w:i/>
          <w:iCs/>
          <w:sz w:val="22"/>
          <w:szCs w:val="22"/>
        </w:rPr>
        <w:t>j</w:t>
      </w:r>
      <w:proofErr w:type="gramStart"/>
      <w:r w:rsidR="000468CA" w:rsidRPr="000468CA">
        <w:rPr>
          <w:bCs/>
          <w:iCs/>
          <w:sz w:val="22"/>
          <w:szCs w:val="22"/>
        </w:rPr>
        <w:t xml:space="preserve">) </w:t>
      </w:r>
      <w:proofErr w:type="gramEnd"/>
      <w:r w:rsidR="000468CA" w:rsidRPr="000468CA">
        <w:rPr>
          <w:bCs/>
          <w:iCs/>
          <w:sz w:val="22"/>
          <w:szCs w:val="22"/>
        </w:rPr>
        <w:sym w:font="Symbol" w:char="F057"/>
      </w:r>
      <w:r w:rsidR="000468CA" w:rsidRPr="000468CA">
        <w:rPr>
          <w:bCs/>
          <w:iCs/>
          <w:sz w:val="22"/>
          <w:szCs w:val="22"/>
        </w:rPr>
        <w:t xml:space="preserve">, and an open-circuit transfer impedance, that is </w:t>
      </w:r>
      <w:r w:rsidR="000468CA" w:rsidRPr="000468CA">
        <w:rPr>
          <w:bCs/>
          <w:i/>
          <w:iCs/>
          <w:sz w:val="22"/>
          <w:szCs w:val="22"/>
        </w:rPr>
        <w:t>V</w:t>
      </w:r>
      <w:r w:rsidR="000468CA" w:rsidRPr="000468CA">
        <w:rPr>
          <w:bCs/>
          <w:iCs/>
          <w:sz w:val="22"/>
          <w:szCs w:val="22"/>
          <w:vertAlign w:val="subscript"/>
        </w:rPr>
        <w:t>2</w:t>
      </w:r>
      <w:r w:rsidR="000468CA" w:rsidRPr="000468CA">
        <w:rPr>
          <w:bCs/>
          <w:iCs/>
          <w:sz w:val="22"/>
          <w:szCs w:val="22"/>
        </w:rPr>
        <w:t>/</w:t>
      </w:r>
      <w:r w:rsidR="000468CA" w:rsidRPr="000468CA">
        <w:rPr>
          <w:bCs/>
          <w:i/>
          <w:iCs/>
          <w:sz w:val="22"/>
          <w:szCs w:val="22"/>
        </w:rPr>
        <w:t>I</w:t>
      </w:r>
      <w:r w:rsidR="000468CA" w:rsidRPr="000468CA">
        <w:rPr>
          <w:bCs/>
          <w:iCs/>
          <w:sz w:val="22"/>
          <w:szCs w:val="22"/>
          <w:vertAlign w:val="subscript"/>
        </w:rPr>
        <w:t>1</w:t>
      </w:r>
      <w:r w:rsidR="000468CA" w:rsidRPr="000468CA">
        <w:rPr>
          <w:bCs/>
          <w:iCs/>
          <w:sz w:val="22"/>
          <w:szCs w:val="22"/>
        </w:rPr>
        <w:t xml:space="preserve">, of 1 </w:t>
      </w:r>
      <w:r w:rsidR="000468CA" w:rsidRPr="000468CA">
        <w:rPr>
          <w:bCs/>
          <w:iCs/>
          <w:sz w:val="22"/>
          <w:szCs w:val="22"/>
        </w:rPr>
        <w:sym w:font="Symbol" w:char="F057"/>
      </w:r>
      <w:r w:rsidR="000468CA" w:rsidRPr="000468CA">
        <w:rPr>
          <w:bCs/>
          <w:iCs/>
          <w:sz w:val="22"/>
          <w:szCs w:val="22"/>
        </w:rPr>
        <w:t xml:space="preserve">. Determine the load current if a load impedance of </w:t>
      </w:r>
      <w:r w:rsidR="000468CA" w:rsidRPr="000468CA">
        <w:rPr>
          <w:bCs/>
          <w:i/>
          <w:iCs/>
          <w:sz w:val="22"/>
          <w:szCs w:val="22"/>
        </w:rPr>
        <w:t>j</w:t>
      </w:r>
      <w:r w:rsidR="000468CA" w:rsidRPr="000468CA">
        <w:rPr>
          <w:bCs/>
          <w:iCs/>
          <w:sz w:val="22"/>
          <w:szCs w:val="22"/>
        </w:rPr>
        <w:t xml:space="preserve"> </w:t>
      </w:r>
      <w:r w:rsidR="000468CA" w:rsidRPr="000468CA">
        <w:rPr>
          <w:bCs/>
          <w:iCs/>
          <w:sz w:val="22"/>
          <w:szCs w:val="22"/>
        </w:rPr>
        <w:sym w:font="Symbol" w:char="F057"/>
      </w:r>
      <w:r w:rsidR="000468CA" w:rsidRPr="000468CA">
        <w:rPr>
          <w:bCs/>
          <w:iCs/>
          <w:sz w:val="22"/>
          <w:szCs w:val="22"/>
        </w:rPr>
        <w:t xml:space="preserve"> is connected to one port and a 10</w:t>
      </w:r>
      <w:r w:rsidR="000468CA" w:rsidRPr="000468CA">
        <w:rPr>
          <w:bCs/>
          <w:iCs/>
          <w:sz w:val="22"/>
          <w:szCs w:val="22"/>
        </w:rPr>
        <w:sym w:font="Symbol" w:char="F0D0"/>
      </w:r>
      <w:r w:rsidR="000468CA" w:rsidRPr="000468CA">
        <w:rPr>
          <w:bCs/>
          <w:iCs/>
          <w:sz w:val="22"/>
          <w:szCs w:val="22"/>
        </w:rPr>
        <w:t>0</w:t>
      </w:r>
      <w:r w:rsidR="000468CA" w:rsidRPr="000468CA">
        <w:rPr>
          <w:bCs/>
          <w:iCs/>
          <w:sz w:val="22"/>
          <w:szCs w:val="22"/>
        </w:rPr>
        <w:sym w:font="Symbol" w:char="F0B0"/>
      </w:r>
      <w:r w:rsidR="000468CA" w:rsidRPr="000468CA">
        <w:rPr>
          <w:bCs/>
          <w:iCs/>
          <w:sz w:val="22"/>
          <w:szCs w:val="22"/>
        </w:rPr>
        <w:t xml:space="preserve"> V source is connected to the other port.</w:t>
      </w:r>
    </w:p>
    <w:p w:rsidR="000468CA" w:rsidRPr="008461F4" w:rsidRDefault="000468CA" w:rsidP="00662524">
      <w:pPr>
        <w:widowControl w:val="0"/>
        <w:suppressAutoHyphens/>
        <w:spacing w:line="360" w:lineRule="auto"/>
        <w:ind w:left="1080" w:hanging="1080"/>
        <w:rPr>
          <w:bCs/>
          <w:iCs/>
          <w:sz w:val="22"/>
          <w:szCs w:val="22"/>
        </w:rPr>
      </w:pPr>
      <w:r w:rsidRPr="000468CA">
        <w:rPr>
          <w:b/>
          <w:iCs/>
          <w:sz w:val="22"/>
          <w:szCs w:val="22"/>
        </w:rPr>
        <w:t>Solution:</w:t>
      </w:r>
      <w:r w:rsidRPr="008461F4">
        <w:rPr>
          <w:bCs/>
          <w:iCs/>
          <w:sz w:val="22"/>
          <w:szCs w:val="22"/>
        </w:rPr>
        <w:tab/>
      </w:r>
      <w:r w:rsidR="008461F4">
        <w:rPr>
          <w:bCs/>
          <w:iCs/>
          <w:sz w:val="22"/>
          <w:szCs w:val="22"/>
        </w:rPr>
        <w:t xml:space="preserve">The transfer impedance of </w:t>
      </w:r>
      <w:r w:rsidR="008461F4" w:rsidRPr="000468CA">
        <w:rPr>
          <w:bCs/>
          <w:iCs/>
          <w:sz w:val="22"/>
          <w:szCs w:val="22"/>
        </w:rPr>
        <w:t xml:space="preserve">1 </w:t>
      </w:r>
      <w:r w:rsidR="008461F4" w:rsidRPr="000468CA">
        <w:rPr>
          <w:bCs/>
          <w:iCs/>
          <w:sz w:val="22"/>
          <w:szCs w:val="22"/>
        </w:rPr>
        <w:sym w:font="Symbol" w:char="F057"/>
      </w:r>
      <w:r w:rsidR="008461F4">
        <w:rPr>
          <w:bCs/>
          <w:iCs/>
          <w:sz w:val="22"/>
          <w:szCs w:val="22"/>
        </w:rPr>
        <w:t xml:space="preserve"> is the shunt impedance in the T-equivalent circuit. The series impedance is then </w:t>
      </w:r>
      <w:r w:rsidR="008461F4" w:rsidRPr="008461F4">
        <w:rPr>
          <w:bCs/>
          <w:i/>
          <w:sz w:val="22"/>
          <w:szCs w:val="22"/>
        </w:rPr>
        <w:t>z</w:t>
      </w:r>
      <w:r w:rsidR="008461F4" w:rsidRPr="008461F4">
        <w:rPr>
          <w:bCs/>
          <w:iCs/>
          <w:sz w:val="22"/>
          <w:szCs w:val="22"/>
          <w:vertAlign w:val="subscript"/>
        </w:rPr>
        <w:t>11</w:t>
      </w:r>
      <w:r w:rsidR="008461F4">
        <w:rPr>
          <w:bCs/>
          <w:iCs/>
          <w:sz w:val="22"/>
          <w:szCs w:val="22"/>
        </w:rPr>
        <w:t xml:space="preserve"> – </w:t>
      </w:r>
      <w:r w:rsidR="008461F4" w:rsidRPr="008461F4">
        <w:rPr>
          <w:bCs/>
          <w:i/>
          <w:sz w:val="22"/>
          <w:szCs w:val="22"/>
        </w:rPr>
        <w:t>z</w:t>
      </w:r>
      <w:r w:rsidR="008461F4" w:rsidRPr="008461F4">
        <w:rPr>
          <w:bCs/>
          <w:iCs/>
          <w:sz w:val="22"/>
          <w:szCs w:val="22"/>
          <w:vertAlign w:val="subscript"/>
        </w:rPr>
        <w:t>12</w:t>
      </w:r>
      <w:r w:rsidR="008461F4">
        <w:rPr>
          <w:bCs/>
          <w:iCs/>
          <w:sz w:val="22"/>
          <w:szCs w:val="22"/>
        </w:rPr>
        <w:t xml:space="preserve"> = </w:t>
      </w:r>
      <w:r w:rsidR="008461F4" w:rsidRPr="000468CA">
        <w:rPr>
          <w:bCs/>
          <w:iCs/>
          <w:sz w:val="22"/>
          <w:szCs w:val="22"/>
        </w:rPr>
        <w:t xml:space="preserve">(1 – </w:t>
      </w:r>
      <w:r w:rsidR="008461F4" w:rsidRPr="000468CA">
        <w:rPr>
          <w:bCs/>
          <w:i/>
          <w:iCs/>
          <w:sz w:val="22"/>
          <w:szCs w:val="22"/>
        </w:rPr>
        <w:t>j</w:t>
      </w:r>
      <w:r w:rsidR="008461F4" w:rsidRPr="000468CA">
        <w:rPr>
          <w:bCs/>
          <w:iCs/>
          <w:sz w:val="22"/>
          <w:szCs w:val="22"/>
        </w:rPr>
        <w:t xml:space="preserve">) </w:t>
      </w:r>
      <w:r w:rsidR="008461F4">
        <w:rPr>
          <w:bCs/>
          <w:iCs/>
          <w:sz w:val="22"/>
          <w:szCs w:val="22"/>
        </w:rPr>
        <w:t>– 1 = -</w:t>
      </w:r>
      <w:proofErr w:type="gramStart"/>
      <w:r w:rsidR="008461F4" w:rsidRPr="008461F4">
        <w:rPr>
          <w:bCs/>
          <w:i/>
          <w:sz w:val="22"/>
          <w:szCs w:val="22"/>
        </w:rPr>
        <w:t>j</w:t>
      </w:r>
      <w:r w:rsidR="008461F4">
        <w:rPr>
          <w:bCs/>
          <w:iCs/>
          <w:sz w:val="22"/>
          <w:szCs w:val="22"/>
        </w:rPr>
        <w:t xml:space="preserve"> </w:t>
      </w:r>
      <w:proofErr w:type="gramEnd"/>
      <w:r w:rsidR="008461F4">
        <w:rPr>
          <w:bCs/>
          <w:iCs/>
          <w:sz w:val="22"/>
          <w:szCs w:val="22"/>
        </w:rPr>
        <w:sym w:font="Symbol" w:char="F057"/>
      </w:r>
      <w:r w:rsidR="008461F4">
        <w:rPr>
          <w:bCs/>
          <w:iCs/>
          <w:sz w:val="22"/>
          <w:szCs w:val="22"/>
        </w:rPr>
        <w:t>. The T-equivalent circuit becomes as shown.</w:t>
      </w:r>
      <w:r w:rsidR="00662524">
        <w:rPr>
          <w:bCs/>
          <w:iCs/>
          <w:sz w:val="22"/>
          <w:szCs w:val="22"/>
        </w:rPr>
        <w:t xml:space="preserve"> The impedance -</w:t>
      </w:r>
      <w:r w:rsidR="00662524" w:rsidRPr="00662524">
        <w:rPr>
          <w:bCs/>
          <w:i/>
          <w:sz w:val="22"/>
          <w:szCs w:val="22"/>
        </w:rPr>
        <w:t>j</w:t>
      </w:r>
      <w:r w:rsidR="00662524">
        <w:rPr>
          <w:bCs/>
          <w:iCs/>
          <w:sz w:val="22"/>
          <w:szCs w:val="22"/>
        </w:rPr>
        <w:t xml:space="preserve"> + </w:t>
      </w:r>
      <w:r w:rsidR="00662524" w:rsidRPr="00662524">
        <w:rPr>
          <w:bCs/>
          <w:i/>
          <w:sz w:val="22"/>
          <w:szCs w:val="22"/>
        </w:rPr>
        <w:t>j</w:t>
      </w:r>
      <w:r w:rsidR="00662524">
        <w:rPr>
          <w:bCs/>
          <w:iCs/>
          <w:sz w:val="22"/>
          <w:szCs w:val="22"/>
        </w:rPr>
        <w:t xml:space="preserve"> = 0, so that </w:t>
      </w:r>
      <w:r w:rsidR="00662524" w:rsidRPr="00662524">
        <w:rPr>
          <w:bCs/>
          <w:i/>
          <w:sz w:val="22"/>
          <w:szCs w:val="22"/>
        </w:rPr>
        <w:t>I</w:t>
      </w:r>
      <w:r w:rsidR="00662524" w:rsidRPr="00662524">
        <w:rPr>
          <w:bCs/>
          <w:i/>
          <w:sz w:val="22"/>
          <w:szCs w:val="22"/>
          <w:vertAlign w:val="subscript"/>
        </w:rPr>
        <w:t>L</w:t>
      </w:r>
      <w:r w:rsidR="00662524">
        <w:rPr>
          <w:bCs/>
          <w:iCs/>
          <w:sz w:val="22"/>
          <w:szCs w:val="22"/>
        </w:rPr>
        <w:t xml:space="preserve"> = </w:t>
      </w:r>
      <w:r w:rsidR="00662524" w:rsidRPr="00662524">
        <w:rPr>
          <w:bCs/>
          <w:i/>
          <w:sz w:val="22"/>
          <w:szCs w:val="22"/>
        </w:rPr>
        <w:t>I</w:t>
      </w:r>
      <w:r w:rsidR="00662524" w:rsidRPr="00662524">
        <w:rPr>
          <w:bCs/>
          <w:i/>
          <w:sz w:val="22"/>
          <w:szCs w:val="22"/>
          <w:vertAlign w:val="subscript"/>
        </w:rPr>
        <w:t>S</w:t>
      </w:r>
      <w:r w:rsidR="00662524">
        <w:rPr>
          <w:bCs/>
          <w:iCs/>
          <w:sz w:val="22"/>
          <w:szCs w:val="22"/>
        </w:rPr>
        <w:t xml:space="preserve"> = 10</w:t>
      </w:r>
      <w:r w:rsidR="00662524">
        <w:rPr>
          <w:bCs/>
          <w:iCs/>
          <w:sz w:val="22"/>
          <w:szCs w:val="22"/>
        </w:rPr>
        <w:sym w:font="Symbol" w:char="F0D0"/>
      </w:r>
      <w:r w:rsidR="00662524">
        <w:rPr>
          <w:bCs/>
          <w:iCs/>
          <w:sz w:val="22"/>
          <w:szCs w:val="22"/>
        </w:rPr>
        <w:t>0</w:t>
      </w:r>
      <w:r w:rsidR="00662524">
        <w:rPr>
          <w:bCs/>
          <w:iCs/>
          <w:sz w:val="22"/>
          <w:szCs w:val="22"/>
        </w:rPr>
        <w:sym w:font="Symbol" w:char="F0B0"/>
      </w:r>
      <w:r w:rsidR="00662524">
        <w:rPr>
          <w:bCs/>
          <w:iCs/>
          <w:sz w:val="22"/>
          <w:szCs w:val="22"/>
        </w:rPr>
        <w:t>/-</w:t>
      </w:r>
      <w:r w:rsidR="00662524" w:rsidRPr="00662524">
        <w:rPr>
          <w:bCs/>
          <w:i/>
          <w:sz w:val="22"/>
          <w:szCs w:val="22"/>
        </w:rPr>
        <w:t>j</w:t>
      </w:r>
      <w:r w:rsidR="00662524">
        <w:rPr>
          <w:bCs/>
          <w:iCs/>
          <w:sz w:val="22"/>
          <w:szCs w:val="22"/>
        </w:rPr>
        <w:t xml:space="preserve"> = </w:t>
      </w:r>
      <w:r w:rsidR="00662524" w:rsidRPr="00662524">
        <w:rPr>
          <w:bCs/>
          <w:i/>
          <w:sz w:val="22"/>
          <w:szCs w:val="22"/>
        </w:rPr>
        <w:t>j</w:t>
      </w:r>
      <w:r w:rsidR="00662524">
        <w:rPr>
          <w:bCs/>
          <w:iCs/>
          <w:sz w:val="22"/>
          <w:szCs w:val="22"/>
        </w:rPr>
        <w:t>10 A.</w:t>
      </w:r>
    </w:p>
    <w:p w:rsidR="00EB60E0" w:rsidRDefault="00721689" w:rsidP="00115FCF">
      <w:pPr>
        <w:pStyle w:val="BodyTextIndent2"/>
        <w:widowControl w:val="0"/>
        <w:tabs>
          <w:tab w:val="clear" w:pos="284"/>
          <w:tab w:val="clear" w:pos="567"/>
        </w:tabs>
        <w:spacing w:line="360" w:lineRule="auto"/>
        <w:ind w:left="1080" w:hanging="1080"/>
        <w:rPr>
          <w:b/>
          <w:bCs/>
          <w:color w:val="000000"/>
          <w:sz w:val="22"/>
          <w:szCs w:val="22"/>
        </w:rPr>
      </w:pPr>
      <w:r>
        <w:rPr>
          <w:sz w:val="22"/>
          <w:szCs w:val="22"/>
        </w:rPr>
        <w:pict>
          <v:shape id="_x0000_s1035" type="#_x0000_t75" style="position:absolute;left:0;text-align:left;margin-left:183.05pt;margin-top:13.55pt;width:279pt;height:146.25pt;z-index:251674624">
            <v:imagedata r:id="rId166" o:title=""/>
            <w10:wrap type="square"/>
          </v:shape>
        </w:pict>
      </w:r>
    </w:p>
    <w:p w:rsidR="000468CA" w:rsidRPr="000468CA" w:rsidRDefault="000468CA" w:rsidP="000468CA">
      <w:pPr>
        <w:widowControl w:val="0"/>
        <w:spacing w:line="360" w:lineRule="auto"/>
        <w:ind w:left="1080" w:hanging="1080"/>
        <w:rPr>
          <w:rFonts w:eastAsia="Calibri"/>
          <w:sz w:val="22"/>
          <w:szCs w:val="22"/>
        </w:rPr>
      </w:pPr>
      <w:r w:rsidRPr="000468CA">
        <w:rPr>
          <w:b/>
          <w:bCs/>
          <w:iCs/>
          <w:sz w:val="22"/>
          <w:szCs w:val="22"/>
        </w:rPr>
        <w:t>P24.2.6</w:t>
      </w:r>
      <w:r w:rsidRPr="000468CA">
        <w:rPr>
          <w:bCs/>
          <w:iCs/>
          <w:sz w:val="22"/>
          <w:szCs w:val="22"/>
        </w:rPr>
        <w:tab/>
      </w:r>
      <w:r w:rsidRPr="000468CA">
        <w:rPr>
          <w:rFonts w:eastAsia="Calibri"/>
          <w:sz w:val="22"/>
          <w:szCs w:val="22"/>
        </w:rPr>
        <w:t xml:space="preserve">The two-port circuit in Figure P24.2.6 is described in the </w:t>
      </w:r>
      <w:r w:rsidRPr="000468CA">
        <w:rPr>
          <w:rFonts w:eastAsia="Calibri"/>
          <w:i/>
          <w:sz w:val="22"/>
          <w:szCs w:val="22"/>
        </w:rPr>
        <w:t>s</w:t>
      </w:r>
      <w:r w:rsidRPr="000468CA">
        <w:rPr>
          <w:rFonts w:eastAsia="Calibri"/>
          <w:sz w:val="22"/>
          <w:szCs w:val="22"/>
        </w:rPr>
        <w:t>-domain by the equations:</w:t>
      </w:r>
    </w:p>
    <w:p w:rsidR="000468CA" w:rsidRPr="000468CA" w:rsidRDefault="000468CA" w:rsidP="000468CA">
      <w:pPr>
        <w:widowControl w:val="0"/>
        <w:spacing w:line="360" w:lineRule="auto"/>
        <w:ind w:left="1080"/>
        <w:rPr>
          <w:rFonts w:eastAsia="Calibri"/>
          <w:sz w:val="22"/>
          <w:szCs w:val="22"/>
          <w:vertAlign w:val="subscript"/>
        </w:rPr>
      </w:pPr>
      <w:r w:rsidRPr="000468CA">
        <w:rPr>
          <w:rFonts w:eastAsia="Calibri"/>
          <w:i/>
          <w:sz w:val="22"/>
          <w:szCs w:val="22"/>
        </w:rPr>
        <w:t>I</w:t>
      </w:r>
      <w:r w:rsidRPr="000468CA">
        <w:rPr>
          <w:rFonts w:eastAsia="Calibri"/>
          <w:sz w:val="22"/>
          <w:szCs w:val="22"/>
          <w:vertAlign w:val="subscript"/>
        </w:rPr>
        <w:t>1</w:t>
      </w:r>
      <w:r w:rsidRPr="000468CA">
        <w:rPr>
          <w:rFonts w:eastAsia="Calibri"/>
          <w:sz w:val="22"/>
          <w:szCs w:val="22"/>
        </w:rPr>
        <w:t xml:space="preserve"> = 2</w:t>
      </w:r>
      <w:r w:rsidRPr="000468CA">
        <w:rPr>
          <w:rFonts w:eastAsia="Calibri"/>
          <w:i/>
          <w:sz w:val="22"/>
          <w:szCs w:val="22"/>
        </w:rPr>
        <w:t>sV</w:t>
      </w:r>
      <w:r w:rsidRPr="000468CA">
        <w:rPr>
          <w:rFonts w:eastAsia="Calibri"/>
          <w:sz w:val="22"/>
          <w:szCs w:val="22"/>
          <w:vertAlign w:val="subscript"/>
        </w:rPr>
        <w:t>1</w:t>
      </w:r>
      <w:r w:rsidRPr="000468CA">
        <w:rPr>
          <w:rFonts w:eastAsia="Calibri"/>
          <w:sz w:val="22"/>
          <w:szCs w:val="22"/>
        </w:rPr>
        <w:t xml:space="preserve"> – </w:t>
      </w:r>
      <w:r w:rsidRPr="000468CA">
        <w:rPr>
          <w:rFonts w:eastAsia="Calibri"/>
          <w:i/>
          <w:sz w:val="22"/>
          <w:szCs w:val="22"/>
        </w:rPr>
        <w:t>sV</w:t>
      </w:r>
      <w:r w:rsidRPr="000468CA">
        <w:rPr>
          <w:rFonts w:eastAsia="Calibri"/>
          <w:sz w:val="22"/>
          <w:szCs w:val="22"/>
          <w:vertAlign w:val="subscript"/>
        </w:rPr>
        <w:t>2,</w:t>
      </w:r>
    </w:p>
    <w:p w:rsidR="000468CA" w:rsidRPr="000468CA" w:rsidRDefault="000468CA" w:rsidP="000468CA">
      <w:pPr>
        <w:widowControl w:val="0"/>
        <w:spacing w:line="360" w:lineRule="auto"/>
        <w:ind w:left="1080"/>
        <w:rPr>
          <w:rFonts w:eastAsia="Calibri"/>
          <w:sz w:val="22"/>
          <w:szCs w:val="22"/>
        </w:rPr>
      </w:pPr>
      <w:r w:rsidRPr="000468CA">
        <w:rPr>
          <w:rFonts w:eastAsia="Calibri"/>
          <w:i/>
          <w:sz w:val="22"/>
          <w:szCs w:val="22"/>
        </w:rPr>
        <w:t>I</w:t>
      </w:r>
      <w:r w:rsidRPr="000468CA">
        <w:rPr>
          <w:rFonts w:eastAsia="Calibri"/>
          <w:sz w:val="22"/>
          <w:szCs w:val="22"/>
          <w:vertAlign w:val="subscript"/>
        </w:rPr>
        <w:t>2</w:t>
      </w:r>
      <w:r w:rsidRPr="000468CA">
        <w:rPr>
          <w:rFonts w:eastAsia="Calibri"/>
          <w:sz w:val="22"/>
          <w:szCs w:val="22"/>
        </w:rPr>
        <w:t xml:space="preserve"> = -</w:t>
      </w:r>
      <w:r w:rsidRPr="000468CA">
        <w:rPr>
          <w:rFonts w:eastAsia="Calibri"/>
          <w:i/>
          <w:sz w:val="22"/>
          <w:szCs w:val="22"/>
        </w:rPr>
        <w:t>sV</w:t>
      </w:r>
      <w:r w:rsidRPr="000468CA">
        <w:rPr>
          <w:rFonts w:eastAsia="Calibri"/>
          <w:sz w:val="22"/>
          <w:szCs w:val="22"/>
          <w:vertAlign w:val="subscript"/>
        </w:rPr>
        <w:t>1</w:t>
      </w:r>
      <w:r w:rsidRPr="000468CA">
        <w:rPr>
          <w:rFonts w:eastAsia="Calibri"/>
          <w:sz w:val="22"/>
          <w:szCs w:val="22"/>
        </w:rPr>
        <w:t xml:space="preserve"> + 2</w:t>
      </w:r>
      <w:r w:rsidRPr="000468CA">
        <w:rPr>
          <w:rFonts w:eastAsia="Calibri"/>
          <w:i/>
          <w:sz w:val="22"/>
          <w:szCs w:val="22"/>
        </w:rPr>
        <w:t>sV</w:t>
      </w:r>
      <w:r w:rsidRPr="000468CA">
        <w:rPr>
          <w:rFonts w:eastAsia="Calibri"/>
          <w:sz w:val="22"/>
          <w:szCs w:val="22"/>
          <w:vertAlign w:val="subscript"/>
        </w:rPr>
        <w:t>2</w:t>
      </w:r>
    </w:p>
    <w:p w:rsidR="000468CA" w:rsidRPr="000468CA" w:rsidRDefault="000468CA" w:rsidP="000468CA">
      <w:pPr>
        <w:widowControl w:val="0"/>
        <w:spacing w:line="360" w:lineRule="auto"/>
        <w:ind w:left="1080"/>
        <w:contextualSpacing/>
        <w:rPr>
          <w:bCs/>
          <w:iCs/>
          <w:sz w:val="22"/>
          <w:szCs w:val="22"/>
        </w:rPr>
      </w:pPr>
      <w:r w:rsidRPr="000468CA">
        <w:rPr>
          <w:rFonts w:eastAsia="Calibri"/>
          <w:sz w:val="22"/>
          <w:szCs w:val="22"/>
        </w:rPr>
        <w:t xml:space="preserve">(a) Show that the two-port circuit is symmetric; (b) Determine the transfer function </w:t>
      </w:r>
      <w:r w:rsidRPr="000468CA">
        <w:rPr>
          <w:rFonts w:eastAsia="Calibri"/>
          <w:i/>
          <w:sz w:val="22"/>
          <w:szCs w:val="22"/>
        </w:rPr>
        <w:t>H</w:t>
      </w:r>
      <w:r w:rsidRPr="000468CA">
        <w:rPr>
          <w:rFonts w:eastAsia="Calibri"/>
          <w:sz w:val="22"/>
          <w:szCs w:val="22"/>
        </w:rPr>
        <w:t>(</w:t>
      </w:r>
      <w:r w:rsidRPr="000468CA">
        <w:rPr>
          <w:rFonts w:eastAsia="Calibri"/>
          <w:i/>
          <w:sz w:val="22"/>
          <w:szCs w:val="22"/>
        </w:rPr>
        <w:t>s</w:t>
      </w:r>
      <w:r w:rsidRPr="000468CA">
        <w:rPr>
          <w:rFonts w:eastAsia="Calibri"/>
          <w:sz w:val="22"/>
          <w:szCs w:val="22"/>
        </w:rPr>
        <w:t xml:space="preserve">) = </w:t>
      </w:r>
      <w:r w:rsidRPr="000468CA">
        <w:rPr>
          <w:rFonts w:eastAsia="Calibri"/>
          <w:i/>
          <w:sz w:val="22"/>
          <w:szCs w:val="22"/>
        </w:rPr>
        <w:t>V</w:t>
      </w:r>
      <w:r w:rsidRPr="000468CA">
        <w:rPr>
          <w:rFonts w:eastAsia="Calibri"/>
          <w:i/>
          <w:sz w:val="22"/>
          <w:szCs w:val="22"/>
          <w:vertAlign w:val="subscript"/>
        </w:rPr>
        <w:t>o</w:t>
      </w:r>
      <w:r w:rsidRPr="000468CA">
        <w:rPr>
          <w:rFonts w:eastAsia="Calibri"/>
          <w:sz w:val="22"/>
          <w:szCs w:val="22"/>
        </w:rPr>
        <w:t>/</w:t>
      </w:r>
      <w:proofErr w:type="spellStart"/>
      <w:r w:rsidRPr="000468CA">
        <w:rPr>
          <w:rFonts w:eastAsia="Calibri"/>
          <w:i/>
          <w:sz w:val="22"/>
          <w:szCs w:val="22"/>
        </w:rPr>
        <w:t>V</w:t>
      </w:r>
      <w:r w:rsidRPr="000468CA">
        <w:rPr>
          <w:rFonts w:eastAsia="Calibri"/>
          <w:i/>
          <w:sz w:val="22"/>
          <w:szCs w:val="22"/>
          <w:vertAlign w:val="subscript"/>
        </w:rPr>
        <w:t>src</w:t>
      </w:r>
      <w:proofErr w:type="spellEnd"/>
      <w:r w:rsidRPr="000468CA">
        <w:rPr>
          <w:rFonts w:eastAsia="Calibri"/>
          <w:sz w:val="22"/>
          <w:szCs w:val="22"/>
        </w:rPr>
        <w:t>.</w:t>
      </w:r>
    </w:p>
    <w:p w:rsidR="000468CA" w:rsidRPr="00F26001" w:rsidRDefault="000468CA" w:rsidP="000468CA">
      <w:pPr>
        <w:widowControl w:val="0"/>
        <w:tabs>
          <w:tab w:val="left" w:pos="1080"/>
        </w:tabs>
        <w:spacing w:line="360" w:lineRule="auto"/>
        <w:ind w:left="1440" w:hanging="1440"/>
        <w:rPr>
          <w:rFonts w:eastAsia="Calibri"/>
          <w:sz w:val="22"/>
          <w:szCs w:val="22"/>
        </w:rPr>
      </w:pPr>
      <w:r w:rsidRPr="00F26001">
        <w:rPr>
          <w:rFonts w:eastAsia="Calibri"/>
          <w:b/>
          <w:sz w:val="22"/>
          <w:szCs w:val="22"/>
        </w:rPr>
        <w:t>Solution:</w:t>
      </w:r>
      <w:r>
        <w:rPr>
          <w:rFonts w:eastAsia="Calibri"/>
          <w:sz w:val="22"/>
          <w:szCs w:val="22"/>
        </w:rPr>
        <w:tab/>
        <w:t>(a)</w:t>
      </w:r>
      <w:r>
        <w:rPr>
          <w:rFonts w:eastAsia="Calibri"/>
          <w:sz w:val="22"/>
          <w:szCs w:val="22"/>
        </w:rPr>
        <w:tab/>
        <w:t>I</w:t>
      </w:r>
      <w:r w:rsidRPr="00F26001">
        <w:rPr>
          <w:rFonts w:eastAsia="Calibri"/>
          <w:sz w:val="22"/>
          <w:szCs w:val="22"/>
        </w:rPr>
        <w:t xml:space="preserve">f </w:t>
      </w:r>
      <w:r w:rsidRPr="00F26001">
        <w:rPr>
          <w:rFonts w:eastAsia="Calibri"/>
          <w:i/>
          <w:sz w:val="22"/>
          <w:szCs w:val="22"/>
        </w:rPr>
        <w:t>I</w:t>
      </w:r>
      <w:r w:rsidRPr="00F26001">
        <w:rPr>
          <w:rFonts w:eastAsia="Calibri"/>
          <w:sz w:val="22"/>
          <w:szCs w:val="22"/>
          <w:vertAlign w:val="subscript"/>
        </w:rPr>
        <w:t>1</w:t>
      </w:r>
      <w:r w:rsidRPr="00F26001">
        <w:rPr>
          <w:rFonts w:eastAsia="Calibri"/>
          <w:sz w:val="22"/>
          <w:szCs w:val="22"/>
        </w:rPr>
        <w:t xml:space="preserve"> is interchanged with </w:t>
      </w:r>
      <w:r w:rsidRPr="00F26001">
        <w:rPr>
          <w:rFonts w:eastAsia="Calibri"/>
          <w:i/>
          <w:sz w:val="22"/>
          <w:szCs w:val="22"/>
        </w:rPr>
        <w:t>I</w:t>
      </w:r>
      <w:r w:rsidRPr="00F26001">
        <w:rPr>
          <w:rFonts w:eastAsia="Calibri"/>
          <w:sz w:val="22"/>
          <w:szCs w:val="22"/>
          <w:vertAlign w:val="subscript"/>
        </w:rPr>
        <w:t>2</w:t>
      </w:r>
      <w:r w:rsidRPr="00F26001">
        <w:rPr>
          <w:rFonts w:eastAsia="Calibri"/>
          <w:sz w:val="22"/>
          <w:szCs w:val="22"/>
        </w:rPr>
        <w:t xml:space="preserve">, and </w:t>
      </w:r>
      <w:r w:rsidRPr="00F26001">
        <w:rPr>
          <w:rFonts w:eastAsia="Calibri"/>
          <w:i/>
          <w:sz w:val="22"/>
          <w:szCs w:val="22"/>
        </w:rPr>
        <w:t>V</w:t>
      </w:r>
      <w:r w:rsidRPr="00F26001">
        <w:rPr>
          <w:rFonts w:eastAsia="Calibri"/>
          <w:sz w:val="22"/>
          <w:szCs w:val="22"/>
          <w:vertAlign w:val="subscript"/>
        </w:rPr>
        <w:t>1</w:t>
      </w:r>
      <w:r w:rsidRPr="00F26001">
        <w:rPr>
          <w:rFonts w:eastAsia="Calibri"/>
          <w:sz w:val="22"/>
          <w:szCs w:val="22"/>
        </w:rPr>
        <w:t xml:space="preserve"> is interchanged with </w:t>
      </w:r>
      <w:r w:rsidRPr="00F26001">
        <w:rPr>
          <w:rFonts w:eastAsia="Calibri"/>
          <w:i/>
          <w:sz w:val="22"/>
          <w:szCs w:val="22"/>
        </w:rPr>
        <w:t>V</w:t>
      </w:r>
      <w:r w:rsidRPr="00F26001">
        <w:rPr>
          <w:rFonts w:eastAsia="Calibri"/>
          <w:sz w:val="22"/>
          <w:szCs w:val="22"/>
          <w:vertAlign w:val="subscript"/>
        </w:rPr>
        <w:t>2</w:t>
      </w:r>
      <w:r w:rsidRPr="00F26001">
        <w:rPr>
          <w:rFonts w:eastAsia="Calibri"/>
          <w:sz w:val="22"/>
          <w:szCs w:val="22"/>
        </w:rPr>
        <w:t xml:space="preserve">, the first equation becomes: </w:t>
      </w:r>
      <w:r w:rsidRPr="00F26001">
        <w:rPr>
          <w:rFonts w:eastAsia="Calibri"/>
          <w:i/>
          <w:sz w:val="22"/>
          <w:szCs w:val="22"/>
        </w:rPr>
        <w:t>I</w:t>
      </w:r>
      <w:r w:rsidRPr="00F26001">
        <w:rPr>
          <w:rFonts w:eastAsia="Calibri"/>
          <w:sz w:val="22"/>
          <w:szCs w:val="22"/>
          <w:vertAlign w:val="subscript"/>
        </w:rPr>
        <w:t>2</w:t>
      </w:r>
      <w:r w:rsidRPr="00F26001">
        <w:rPr>
          <w:rFonts w:eastAsia="Calibri"/>
          <w:sz w:val="22"/>
          <w:szCs w:val="22"/>
        </w:rPr>
        <w:t xml:space="preserve"> = 2</w:t>
      </w:r>
      <w:r w:rsidRPr="00F26001">
        <w:rPr>
          <w:rFonts w:eastAsia="Calibri"/>
          <w:i/>
          <w:sz w:val="22"/>
          <w:szCs w:val="22"/>
        </w:rPr>
        <w:t>sV</w:t>
      </w:r>
      <w:r w:rsidRPr="00F26001">
        <w:rPr>
          <w:rFonts w:eastAsia="Calibri"/>
          <w:sz w:val="22"/>
          <w:szCs w:val="22"/>
          <w:vertAlign w:val="subscript"/>
        </w:rPr>
        <w:t>2</w:t>
      </w:r>
      <w:r w:rsidRPr="00F26001">
        <w:rPr>
          <w:rFonts w:eastAsia="Calibri"/>
          <w:sz w:val="22"/>
          <w:szCs w:val="22"/>
        </w:rPr>
        <w:t xml:space="preserve"> – </w:t>
      </w:r>
      <w:r w:rsidRPr="00F26001">
        <w:rPr>
          <w:rFonts w:eastAsia="Calibri"/>
          <w:i/>
          <w:sz w:val="22"/>
          <w:szCs w:val="22"/>
        </w:rPr>
        <w:t>sV</w:t>
      </w:r>
      <w:r w:rsidRPr="00F26001">
        <w:rPr>
          <w:rFonts w:eastAsia="Calibri"/>
          <w:sz w:val="22"/>
          <w:szCs w:val="22"/>
          <w:vertAlign w:val="subscript"/>
        </w:rPr>
        <w:t>1</w:t>
      </w:r>
      <w:r w:rsidRPr="00F26001">
        <w:rPr>
          <w:rFonts w:eastAsia="Calibri"/>
          <w:sz w:val="22"/>
          <w:szCs w:val="22"/>
        </w:rPr>
        <w:t xml:space="preserve">, which is the same as the second equation. The second equation becomes </w:t>
      </w:r>
      <w:r w:rsidRPr="00F26001">
        <w:rPr>
          <w:rFonts w:eastAsia="Calibri"/>
          <w:i/>
          <w:sz w:val="22"/>
          <w:szCs w:val="22"/>
        </w:rPr>
        <w:t>I</w:t>
      </w:r>
      <w:r w:rsidRPr="00F26001">
        <w:rPr>
          <w:rFonts w:eastAsia="Calibri"/>
          <w:sz w:val="22"/>
          <w:szCs w:val="22"/>
          <w:vertAlign w:val="subscript"/>
        </w:rPr>
        <w:t>1</w:t>
      </w:r>
      <w:r w:rsidRPr="00F26001">
        <w:rPr>
          <w:rFonts w:eastAsia="Calibri"/>
          <w:sz w:val="22"/>
          <w:szCs w:val="22"/>
        </w:rPr>
        <w:t xml:space="preserve"> = -</w:t>
      </w:r>
      <w:r w:rsidRPr="00F26001">
        <w:rPr>
          <w:rFonts w:eastAsia="Calibri"/>
          <w:i/>
          <w:sz w:val="22"/>
          <w:szCs w:val="22"/>
        </w:rPr>
        <w:t>sV</w:t>
      </w:r>
      <w:r w:rsidRPr="00F26001">
        <w:rPr>
          <w:rFonts w:eastAsia="Calibri"/>
          <w:sz w:val="22"/>
          <w:szCs w:val="22"/>
          <w:vertAlign w:val="subscript"/>
        </w:rPr>
        <w:t>2</w:t>
      </w:r>
      <w:r w:rsidRPr="00F26001">
        <w:rPr>
          <w:rFonts w:eastAsia="Calibri"/>
          <w:sz w:val="22"/>
          <w:szCs w:val="22"/>
        </w:rPr>
        <w:t xml:space="preserve"> + 2</w:t>
      </w:r>
      <w:r w:rsidRPr="00F26001">
        <w:rPr>
          <w:rFonts w:eastAsia="Calibri"/>
          <w:i/>
          <w:sz w:val="22"/>
          <w:szCs w:val="22"/>
        </w:rPr>
        <w:t>sV</w:t>
      </w:r>
      <w:r w:rsidRPr="00F26001">
        <w:rPr>
          <w:rFonts w:eastAsia="Calibri"/>
          <w:sz w:val="22"/>
          <w:szCs w:val="22"/>
          <w:vertAlign w:val="subscript"/>
        </w:rPr>
        <w:t>1</w:t>
      </w:r>
      <w:r w:rsidRPr="00F26001">
        <w:rPr>
          <w:rFonts w:eastAsia="Calibri"/>
          <w:sz w:val="22"/>
          <w:szCs w:val="22"/>
        </w:rPr>
        <w:t>, which is the same as the first equation. Since the same equations apply when the input and output variables are interchanged, the circuit is symmetrical.</w:t>
      </w:r>
    </w:p>
    <w:p w:rsidR="000468CA" w:rsidRPr="00F26001" w:rsidRDefault="000468CA" w:rsidP="000468CA">
      <w:pPr>
        <w:widowControl w:val="0"/>
        <w:spacing w:line="360" w:lineRule="auto"/>
        <w:ind w:left="1440" w:hanging="360"/>
        <w:rPr>
          <w:rFonts w:eastAsia="Calibri"/>
          <w:sz w:val="22"/>
          <w:szCs w:val="22"/>
        </w:rPr>
      </w:pPr>
      <w:r>
        <w:rPr>
          <w:rFonts w:eastAsia="Calibri"/>
          <w:sz w:val="22"/>
          <w:szCs w:val="22"/>
        </w:rPr>
        <w:t>(b)</w:t>
      </w:r>
      <w:r>
        <w:rPr>
          <w:rFonts w:eastAsia="Calibri"/>
          <w:sz w:val="22"/>
          <w:szCs w:val="22"/>
        </w:rPr>
        <w:tab/>
      </w:r>
      <w:r w:rsidRPr="00F26001">
        <w:rPr>
          <w:rFonts w:eastAsia="Calibri"/>
          <w:sz w:val="22"/>
          <w:szCs w:val="22"/>
        </w:rPr>
        <w:t>KCL at the input terminals gives</w:t>
      </w:r>
      <w:proofErr w:type="gramStart"/>
      <w:r w:rsidRPr="00F26001">
        <w:rPr>
          <w:rFonts w:eastAsia="Calibri"/>
          <w:sz w:val="22"/>
          <w:szCs w:val="22"/>
        </w:rPr>
        <w:t xml:space="preserve">: </w:t>
      </w:r>
      <w:proofErr w:type="gramEnd"/>
      <w:r w:rsidR="00721689">
        <w:rPr>
          <w:rFonts w:eastAsia="Calibri"/>
          <w:position w:val="-22"/>
          <w:sz w:val="22"/>
          <w:szCs w:val="22"/>
        </w:rPr>
        <w:pict>
          <v:shape id="_x0000_i1104" type="#_x0000_t75" style="width:106.55pt;height:29.4pt" fillcolor="window">
            <v:imagedata r:id="rId167" o:title=""/>
          </v:shape>
        </w:pict>
      </w:r>
      <w:r w:rsidRPr="00F26001">
        <w:rPr>
          <w:rFonts w:eastAsia="Calibri"/>
          <w:sz w:val="22"/>
          <w:szCs w:val="22"/>
        </w:rPr>
        <w:t xml:space="preserve">. Substituting for </w:t>
      </w:r>
      <w:r w:rsidRPr="00F26001">
        <w:rPr>
          <w:rFonts w:eastAsia="Calibri"/>
          <w:i/>
          <w:sz w:val="22"/>
          <w:szCs w:val="22"/>
        </w:rPr>
        <w:t>I</w:t>
      </w:r>
      <w:r w:rsidRPr="00F26001">
        <w:rPr>
          <w:rFonts w:eastAsia="Calibri"/>
          <w:sz w:val="22"/>
          <w:szCs w:val="22"/>
          <w:vertAlign w:val="subscript"/>
        </w:rPr>
        <w:t>1</w:t>
      </w:r>
      <w:r w:rsidRPr="00F26001">
        <w:rPr>
          <w:rFonts w:eastAsia="Calibri"/>
          <w:sz w:val="22"/>
          <w:szCs w:val="22"/>
        </w:rPr>
        <w:t xml:space="preserve"> from the first two-port circuit, and setting </w:t>
      </w:r>
      <w:r w:rsidRPr="00F26001">
        <w:rPr>
          <w:rFonts w:eastAsia="Calibri"/>
          <w:i/>
          <w:sz w:val="22"/>
          <w:szCs w:val="22"/>
        </w:rPr>
        <w:t>V</w:t>
      </w:r>
      <w:r w:rsidRPr="00F26001">
        <w:rPr>
          <w:rFonts w:eastAsia="Calibri"/>
          <w:sz w:val="22"/>
          <w:szCs w:val="22"/>
          <w:vertAlign w:val="subscript"/>
        </w:rPr>
        <w:t>2</w:t>
      </w:r>
      <w:r w:rsidRPr="00F26001">
        <w:rPr>
          <w:rFonts w:eastAsia="Calibri"/>
          <w:sz w:val="22"/>
          <w:szCs w:val="22"/>
        </w:rPr>
        <w:t xml:space="preserve"> = </w:t>
      </w:r>
      <w:r w:rsidRPr="00F26001">
        <w:rPr>
          <w:rFonts w:eastAsia="Calibri"/>
          <w:i/>
          <w:sz w:val="22"/>
          <w:szCs w:val="22"/>
        </w:rPr>
        <w:t>V</w:t>
      </w:r>
      <w:r w:rsidRPr="00F26001">
        <w:rPr>
          <w:rFonts w:eastAsia="Calibri"/>
          <w:sz w:val="22"/>
          <w:szCs w:val="22"/>
          <w:vertAlign w:val="subscript"/>
        </w:rPr>
        <w:t>o</w:t>
      </w:r>
      <w:r w:rsidRPr="00F26001">
        <w:rPr>
          <w:rFonts w:eastAsia="Calibri"/>
          <w:sz w:val="22"/>
          <w:szCs w:val="22"/>
        </w:rPr>
        <w:t>, gives: 2(</w:t>
      </w:r>
      <w:r w:rsidRPr="00F26001">
        <w:rPr>
          <w:rFonts w:eastAsia="Calibri"/>
          <w:i/>
          <w:sz w:val="22"/>
          <w:szCs w:val="22"/>
        </w:rPr>
        <w:t>s</w:t>
      </w:r>
      <w:r w:rsidRPr="00F26001">
        <w:rPr>
          <w:rFonts w:eastAsia="Calibri"/>
          <w:sz w:val="22"/>
          <w:szCs w:val="22"/>
        </w:rPr>
        <w:t xml:space="preserve"> + 1</w:t>
      </w:r>
      <w:proofErr w:type="gramStart"/>
      <w:r w:rsidRPr="00F26001">
        <w:rPr>
          <w:rFonts w:eastAsia="Calibri"/>
          <w:sz w:val="22"/>
          <w:szCs w:val="22"/>
        </w:rPr>
        <w:t>)</w:t>
      </w:r>
      <w:r w:rsidRPr="00F26001">
        <w:rPr>
          <w:rFonts w:eastAsia="Calibri"/>
          <w:i/>
          <w:sz w:val="22"/>
          <w:szCs w:val="22"/>
        </w:rPr>
        <w:t>V</w:t>
      </w:r>
      <w:r w:rsidRPr="00F26001">
        <w:rPr>
          <w:rFonts w:eastAsia="Calibri"/>
          <w:sz w:val="22"/>
          <w:szCs w:val="22"/>
          <w:vertAlign w:val="subscript"/>
        </w:rPr>
        <w:t>1</w:t>
      </w:r>
      <w:proofErr w:type="gramEnd"/>
      <w:r w:rsidRPr="00F26001">
        <w:rPr>
          <w:rFonts w:eastAsia="Calibri"/>
          <w:sz w:val="22"/>
          <w:szCs w:val="22"/>
        </w:rPr>
        <w:t xml:space="preserve"> = </w:t>
      </w:r>
      <w:proofErr w:type="spellStart"/>
      <w:r w:rsidRPr="00F26001">
        <w:rPr>
          <w:rFonts w:eastAsia="Calibri"/>
          <w:i/>
          <w:sz w:val="22"/>
          <w:szCs w:val="22"/>
        </w:rPr>
        <w:t>V</w:t>
      </w:r>
      <w:r w:rsidRPr="00F26001">
        <w:rPr>
          <w:rFonts w:eastAsia="Calibri"/>
          <w:i/>
          <w:sz w:val="22"/>
          <w:szCs w:val="22"/>
          <w:vertAlign w:val="subscript"/>
        </w:rPr>
        <w:t>src</w:t>
      </w:r>
      <w:proofErr w:type="spellEnd"/>
      <w:r w:rsidRPr="00F26001">
        <w:rPr>
          <w:rFonts w:eastAsia="Calibri"/>
          <w:sz w:val="22"/>
          <w:szCs w:val="22"/>
        </w:rPr>
        <w:t xml:space="preserve"> + (</w:t>
      </w:r>
      <w:r w:rsidRPr="00F26001">
        <w:rPr>
          <w:rFonts w:eastAsia="Calibri"/>
          <w:i/>
          <w:sz w:val="22"/>
          <w:szCs w:val="22"/>
        </w:rPr>
        <w:t>s</w:t>
      </w:r>
      <w:r w:rsidRPr="00F26001">
        <w:rPr>
          <w:rFonts w:eastAsia="Calibri"/>
          <w:sz w:val="22"/>
          <w:szCs w:val="22"/>
        </w:rPr>
        <w:t xml:space="preserve"> + 1)</w:t>
      </w:r>
      <w:r w:rsidRPr="00F26001">
        <w:rPr>
          <w:rFonts w:eastAsia="Calibri"/>
          <w:i/>
          <w:sz w:val="22"/>
          <w:szCs w:val="22"/>
        </w:rPr>
        <w:t>V</w:t>
      </w:r>
      <w:r w:rsidRPr="00F26001">
        <w:rPr>
          <w:rFonts w:eastAsia="Calibri"/>
          <w:sz w:val="22"/>
          <w:szCs w:val="22"/>
          <w:vertAlign w:val="subscript"/>
        </w:rPr>
        <w:t>o</w:t>
      </w:r>
      <w:r w:rsidRPr="00F26001">
        <w:rPr>
          <w:rFonts w:eastAsia="Calibri"/>
          <w:sz w:val="22"/>
          <w:szCs w:val="22"/>
        </w:rPr>
        <w:t xml:space="preserve">. KCL at the output terminals gives: </w:t>
      </w:r>
      <w:r w:rsidR="00721689">
        <w:rPr>
          <w:rFonts w:eastAsia="Calibri"/>
          <w:position w:val="-22"/>
          <w:sz w:val="22"/>
          <w:szCs w:val="22"/>
        </w:rPr>
        <w:pict>
          <v:shape id="_x0000_i1105" type="#_x0000_t75" style="width:85.8pt;height:29.4pt" fillcolor="window">
            <v:imagedata r:id="rId168" o:title=""/>
          </v:shape>
        </w:pict>
      </w:r>
      <w:r w:rsidRPr="00F26001">
        <w:rPr>
          <w:rFonts w:eastAsia="Calibri"/>
          <w:sz w:val="22"/>
          <w:szCs w:val="22"/>
        </w:rPr>
        <w:t>, or, (</w:t>
      </w:r>
      <w:r w:rsidRPr="00F26001">
        <w:rPr>
          <w:rFonts w:eastAsia="Calibri"/>
          <w:i/>
          <w:sz w:val="22"/>
          <w:szCs w:val="22"/>
        </w:rPr>
        <w:t>s</w:t>
      </w:r>
      <w:r w:rsidRPr="00F26001">
        <w:rPr>
          <w:rFonts w:eastAsia="Calibri"/>
          <w:sz w:val="22"/>
          <w:szCs w:val="22"/>
        </w:rPr>
        <w:t xml:space="preserve"> + 1)</w:t>
      </w:r>
      <w:r w:rsidRPr="00F26001">
        <w:rPr>
          <w:rFonts w:eastAsia="Calibri"/>
          <w:i/>
          <w:sz w:val="22"/>
          <w:szCs w:val="22"/>
        </w:rPr>
        <w:t>V</w:t>
      </w:r>
      <w:r w:rsidRPr="00F26001">
        <w:rPr>
          <w:rFonts w:eastAsia="Calibri"/>
          <w:sz w:val="22"/>
          <w:szCs w:val="22"/>
          <w:vertAlign w:val="subscript"/>
        </w:rPr>
        <w:t>1</w:t>
      </w:r>
      <w:r w:rsidRPr="00F26001">
        <w:rPr>
          <w:rFonts w:eastAsia="Calibri"/>
          <w:sz w:val="22"/>
          <w:szCs w:val="22"/>
        </w:rPr>
        <w:t xml:space="preserve"> = (3</w:t>
      </w:r>
      <w:r w:rsidRPr="00F26001">
        <w:rPr>
          <w:rFonts w:eastAsia="Calibri"/>
          <w:i/>
          <w:sz w:val="22"/>
          <w:szCs w:val="22"/>
        </w:rPr>
        <w:t>s</w:t>
      </w:r>
      <w:r w:rsidRPr="00F26001">
        <w:rPr>
          <w:rFonts w:eastAsia="Calibri"/>
          <w:sz w:val="22"/>
          <w:szCs w:val="22"/>
        </w:rPr>
        <w:t xml:space="preserve"> + 1)</w:t>
      </w:r>
      <w:r w:rsidRPr="00F26001">
        <w:rPr>
          <w:rFonts w:eastAsia="Calibri"/>
          <w:i/>
          <w:sz w:val="22"/>
          <w:szCs w:val="22"/>
        </w:rPr>
        <w:t>V</w:t>
      </w:r>
      <w:r w:rsidRPr="00F26001">
        <w:rPr>
          <w:rFonts w:eastAsia="Calibri"/>
          <w:sz w:val="22"/>
          <w:szCs w:val="22"/>
          <w:vertAlign w:val="subscript"/>
        </w:rPr>
        <w:t>o</w:t>
      </w:r>
      <w:r w:rsidRPr="00F26001">
        <w:rPr>
          <w:rFonts w:eastAsia="Calibri"/>
          <w:sz w:val="22"/>
          <w:szCs w:val="22"/>
        </w:rPr>
        <w:t xml:space="preserve">. It follows that </w:t>
      </w:r>
      <w:proofErr w:type="spellStart"/>
      <w:r w:rsidRPr="00F26001">
        <w:rPr>
          <w:rFonts w:eastAsia="Calibri"/>
          <w:i/>
          <w:sz w:val="22"/>
          <w:szCs w:val="22"/>
        </w:rPr>
        <w:t>V</w:t>
      </w:r>
      <w:r w:rsidRPr="00F26001">
        <w:rPr>
          <w:rFonts w:eastAsia="Calibri"/>
          <w:i/>
          <w:sz w:val="22"/>
          <w:szCs w:val="22"/>
          <w:vertAlign w:val="subscript"/>
        </w:rPr>
        <w:t>src</w:t>
      </w:r>
      <w:proofErr w:type="spellEnd"/>
      <w:r w:rsidRPr="00F26001">
        <w:rPr>
          <w:rFonts w:eastAsia="Calibri"/>
          <w:sz w:val="22"/>
          <w:szCs w:val="22"/>
        </w:rPr>
        <w:t xml:space="preserve"> + (</w:t>
      </w:r>
      <w:r w:rsidRPr="00F26001">
        <w:rPr>
          <w:rFonts w:eastAsia="Calibri"/>
          <w:i/>
          <w:sz w:val="22"/>
          <w:szCs w:val="22"/>
        </w:rPr>
        <w:t>s</w:t>
      </w:r>
      <w:r w:rsidRPr="00F26001">
        <w:rPr>
          <w:rFonts w:eastAsia="Calibri"/>
          <w:sz w:val="22"/>
          <w:szCs w:val="22"/>
        </w:rPr>
        <w:t xml:space="preserve"> + 1</w:t>
      </w:r>
      <w:proofErr w:type="gramStart"/>
      <w:r w:rsidRPr="00F26001">
        <w:rPr>
          <w:rFonts w:eastAsia="Calibri"/>
          <w:sz w:val="22"/>
          <w:szCs w:val="22"/>
        </w:rPr>
        <w:t>)</w:t>
      </w:r>
      <w:r w:rsidRPr="00F26001">
        <w:rPr>
          <w:rFonts w:eastAsia="Calibri"/>
          <w:i/>
          <w:sz w:val="22"/>
          <w:szCs w:val="22"/>
        </w:rPr>
        <w:t>V</w:t>
      </w:r>
      <w:r w:rsidRPr="00F26001">
        <w:rPr>
          <w:rFonts w:eastAsia="Calibri"/>
          <w:sz w:val="22"/>
          <w:szCs w:val="22"/>
          <w:vertAlign w:val="subscript"/>
        </w:rPr>
        <w:t>o</w:t>
      </w:r>
      <w:proofErr w:type="gramEnd"/>
      <w:r w:rsidRPr="00F26001">
        <w:rPr>
          <w:rFonts w:eastAsia="Calibri"/>
          <w:sz w:val="22"/>
          <w:szCs w:val="22"/>
        </w:rPr>
        <w:t xml:space="preserve"> = 2(3s + 1)</w:t>
      </w:r>
      <w:r w:rsidRPr="00F26001">
        <w:rPr>
          <w:rFonts w:eastAsia="Calibri"/>
          <w:i/>
          <w:sz w:val="22"/>
          <w:szCs w:val="22"/>
        </w:rPr>
        <w:t>V</w:t>
      </w:r>
      <w:r w:rsidRPr="00F26001">
        <w:rPr>
          <w:rFonts w:eastAsia="Calibri"/>
          <w:sz w:val="22"/>
          <w:szCs w:val="22"/>
          <w:vertAlign w:val="subscript"/>
        </w:rPr>
        <w:t>o</w:t>
      </w:r>
      <w:r w:rsidRPr="00F26001">
        <w:rPr>
          <w:rFonts w:eastAsia="Calibri"/>
          <w:sz w:val="22"/>
          <w:szCs w:val="22"/>
        </w:rPr>
        <w:t xml:space="preserve">, or </w:t>
      </w:r>
      <w:proofErr w:type="spellStart"/>
      <w:r w:rsidRPr="00F26001">
        <w:rPr>
          <w:rFonts w:eastAsia="Calibri"/>
          <w:i/>
          <w:sz w:val="22"/>
          <w:szCs w:val="22"/>
        </w:rPr>
        <w:t>V</w:t>
      </w:r>
      <w:r w:rsidRPr="00F26001">
        <w:rPr>
          <w:rFonts w:eastAsia="Calibri"/>
          <w:i/>
          <w:sz w:val="22"/>
          <w:szCs w:val="22"/>
          <w:vertAlign w:val="subscript"/>
        </w:rPr>
        <w:t>src</w:t>
      </w:r>
      <w:proofErr w:type="spellEnd"/>
      <w:r w:rsidRPr="00F26001">
        <w:rPr>
          <w:rFonts w:eastAsia="Calibri"/>
          <w:sz w:val="22"/>
          <w:szCs w:val="22"/>
        </w:rPr>
        <w:t xml:space="preserve"> = (5</w:t>
      </w:r>
      <w:r w:rsidRPr="00F26001">
        <w:rPr>
          <w:rFonts w:eastAsia="Calibri"/>
          <w:i/>
          <w:sz w:val="22"/>
          <w:szCs w:val="22"/>
        </w:rPr>
        <w:t>s</w:t>
      </w:r>
      <w:r w:rsidRPr="00F26001">
        <w:rPr>
          <w:rFonts w:eastAsia="Calibri"/>
          <w:sz w:val="22"/>
          <w:szCs w:val="22"/>
        </w:rPr>
        <w:t xml:space="preserve"> + 1)</w:t>
      </w:r>
      <w:r w:rsidRPr="00F26001">
        <w:rPr>
          <w:rFonts w:eastAsia="Calibri"/>
          <w:i/>
          <w:sz w:val="22"/>
          <w:szCs w:val="22"/>
        </w:rPr>
        <w:t>V</w:t>
      </w:r>
      <w:r w:rsidRPr="00F26001">
        <w:rPr>
          <w:rFonts w:eastAsia="Calibri"/>
          <w:sz w:val="22"/>
          <w:szCs w:val="22"/>
          <w:vertAlign w:val="subscript"/>
        </w:rPr>
        <w:t>o</w:t>
      </w:r>
      <w:r w:rsidRPr="00F26001">
        <w:rPr>
          <w:rFonts w:eastAsia="Calibri"/>
          <w:sz w:val="22"/>
          <w:szCs w:val="22"/>
        </w:rPr>
        <w:t xml:space="preserve">, so that </w:t>
      </w:r>
      <w:r w:rsidR="00721689">
        <w:rPr>
          <w:rFonts w:eastAsia="Calibri"/>
          <w:position w:val="-28"/>
          <w:sz w:val="22"/>
          <w:szCs w:val="22"/>
        </w:rPr>
        <w:pict>
          <v:shape id="_x0000_i1106" type="#_x0000_t75" style="width:97.9pt;height:32.25pt" fillcolor="window">
            <v:imagedata r:id="rId169" o:title=""/>
          </v:shape>
        </w:pict>
      </w:r>
      <w:r w:rsidRPr="00F26001">
        <w:rPr>
          <w:rFonts w:eastAsia="Calibri"/>
          <w:sz w:val="22"/>
          <w:szCs w:val="22"/>
        </w:rPr>
        <w:t>.</w:t>
      </w:r>
    </w:p>
    <w:p w:rsidR="00DC4DC5" w:rsidRDefault="00DC4DC5" w:rsidP="00115FCF">
      <w:pPr>
        <w:pStyle w:val="BodyTextIndent2"/>
        <w:widowControl w:val="0"/>
        <w:tabs>
          <w:tab w:val="clear" w:pos="284"/>
          <w:tab w:val="clear" w:pos="567"/>
        </w:tabs>
        <w:spacing w:line="360" w:lineRule="auto"/>
        <w:ind w:left="1080" w:hanging="1080"/>
        <w:rPr>
          <w:rFonts w:cs="Arial"/>
          <w:color w:val="000000"/>
          <w:sz w:val="22"/>
          <w:szCs w:val="22"/>
        </w:rPr>
      </w:pPr>
    </w:p>
    <w:sectPr w:rsidR="00DC4DC5" w:rsidSect="00F15687">
      <w:footerReference w:type="default" r:id="rId170"/>
      <w:pgSz w:w="11909" w:h="16834"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1F4" w:rsidRDefault="008461F4" w:rsidP="00A42C28">
      <w:r>
        <w:separator/>
      </w:r>
    </w:p>
  </w:endnote>
  <w:endnote w:type="continuationSeparator" w:id="0">
    <w:p w:rsidR="008461F4" w:rsidRDefault="008461F4" w:rsidP="00A4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F4" w:rsidRDefault="008461F4">
    <w:pPr>
      <w:pStyle w:val="Footer"/>
      <w:jc w:val="right"/>
    </w:pPr>
    <w:r>
      <w:fldChar w:fldCharType="begin"/>
    </w:r>
    <w:r>
      <w:instrText xml:space="preserve"> PAGE   \* MERGEFORMAT </w:instrText>
    </w:r>
    <w:r>
      <w:fldChar w:fldCharType="separate"/>
    </w:r>
    <w:r w:rsidR="00721689">
      <w:rPr>
        <w:noProof/>
      </w:rPr>
      <w:t>4</w:t>
    </w:r>
    <w:r>
      <w:rPr>
        <w:noProof/>
      </w:rPr>
      <w:fldChar w:fldCharType="end"/>
    </w:r>
    <w:r>
      <w:rPr>
        <w:noProof/>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1F4" w:rsidRDefault="008461F4" w:rsidP="00A42C28">
      <w:r>
        <w:separator/>
      </w:r>
    </w:p>
  </w:footnote>
  <w:footnote w:type="continuationSeparator" w:id="0">
    <w:p w:rsidR="008461F4" w:rsidRDefault="008461F4" w:rsidP="00A42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758F2"/>
    <w:multiLevelType w:val="hybridMultilevel"/>
    <w:tmpl w:val="6CEC06D2"/>
    <w:lvl w:ilvl="0" w:tplc="48F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687"/>
    <w:rsid w:val="00002CD2"/>
    <w:rsid w:val="000059A2"/>
    <w:rsid w:val="00005A6A"/>
    <w:rsid w:val="00006B89"/>
    <w:rsid w:val="000139E7"/>
    <w:rsid w:val="00015AC3"/>
    <w:rsid w:val="000164F3"/>
    <w:rsid w:val="00022DEC"/>
    <w:rsid w:val="00027F63"/>
    <w:rsid w:val="00031059"/>
    <w:rsid w:val="00035C13"/>
    <w:rsid w:val="0003645A"/>
    <w:rsid w:val="000419AC"/>
    <w:rsid w:val="000468CA"/>
    <w:rsid w:val="000469BD"/>
    <w:rsid w:val="00060A5A"/>
    <w:rsid w:val="00061442"/>
    <w:rsid w:val="00096A29"/>
    <w:rsid w:val="000A0346"/>
    <w:rsid w:val="000A5209"/>
    <w:rsid w:val="000B170C"/>
    <w:rsid w:val="000C16D5"/>
    <w:rsid w:val="000C2A62"/>
    <w:rsid w:val="000D1B46"/>
    <w:rsid w:val="000D203B"/>
    <w:rsid w:val="000D5DF9"/>
    <w:rsid w:val="000D79AA"/>
    <w:rsid w:val="000E5126"/>
    <w:rsid w:val="000E572E"/>
    <w:rsid w:val="000F0DE6"/>
    <w:rsid w:val="000F2999"/>
    <w:rsid w:val="000F45B5"/>
    <w:rsid w:val="000F49B9"/>
    <w:rsid w:val="001000CD"/>
    <w:rsid w:val="0010759F"/>
    <w:rsid w:val="0011061E"/>
    <w:rsid w:val="00111215"/>
    <w:rsid w:val="00115FCF"/>
    <w:rsid w:val="001176CD"/>
    <w:rsid w:val="0012178D"/>
    <w:rsid w:val="0012199A"/>
    <w:rsid w:val="00122400"/>
    <w:rsid w:val="001227C5"/>
    <w:rsid w:val="001229C9"/>
    <w:rsid w:val="001253E7"/>
    <w:rsid w:val="00131D94"/>
    <w:rsid w:val="00131F7E"/>
    <w:rsid w:val="00133ECF"/>
    <w:rsid w:val="001364C2"/>
    <w:rsid w:val="00144059"/>
    <w:rsid w:val="0014499E"/>
    <w:rsid w:val="0014558A"/>
    <w:rsid w:val="001619EE"/>
    <w:rsid w:val="00161BA6"/>
    <w:rsid w:val="001623A9"/>
    <w:rsid w:val="00162A91"/>
    <w:rsid w:val="00172976"/>
    <w:rsid w:val="0017364A"/>
    <w:rsid w:val="00173F75"/>
    <w:rsid w:val="00192B31"/>
    <w:rsid w:val="00194BF1"/>
    <w:rsid w:val="001A6027"/>
    <w:rsid w:val="001A6E38"/>
    <w:rsid w:val="001B4E13"/>
    <w:rsid w:val="001C20A2"/>
    <w:rsid w:val="001D4C1E"/>
    <w:rsid w:val="001D6D1B"/>
    <w:rsid w:val="001E0CC4"/>
    <w:rsid w:val="001E39C7"/>
    <w:rsid w:val="001E62AC"/>
    <w:rsid w:val="001F161E"/>
    <w:rsid w:val="00203582"/>
    <w:rsid w:val="00203688"/>
    <w:rsid w:val="00210E23"/>
    <w:rsid w:val="00211ECA"/>
    <w:rsid w:val="00215BA9"/>
    <w:rsid w:val="002217C4"/>
    <w:rsid w:val="00222CE8"/>
    <w:rsid w:val="002251D6"/>
    <w:rsid w:val="00231BF5"/>
    <w:rsid w:val="002327A6"/>
    <w:rsid w:val="00233B37"/>
    <w:rsid w:val="00245E71"/>
    <w:rsid w:val="00246667"/>
    <w:rsid w:val="00247DF7"/>
    <w:rsid w:val="0026505D"/>
    <w:rsid w:val="0026730D"/>
    <w:rsid w:val="002745C6"/>
    <w:rsid w:val="00275BAF"/>
    <w:rsid w:val="00285A1C"/>
    <w:rsid w:val="00287789"/>
    <w:rsid w:val="00296F8D"/>
    <w:rsid w:val="002A5E5F"/>
    <w:rsid w:val="002A6DF8"/>
    <w:rsid w:val="002A78B7"/>
    <w:rsid w:val="002B365A"/>
    <w:rsid w:val="002B4958"/>
    <w:rsid w:val="002B4F3D"/>
    <w:rsid w:val="002B5D85"/>
    <w:rsid w:val="002B7999"/>
    <w:rsid w:val="002D56AD"/>
    <w:rsid w:val="002D66B3"/>
    <w:rsid w:val="002E2AF8"/>
    <w:rsid w:val="002E3FCE"/>
    <w:rsid w:val="002E5441"/>
    <w:rsid w:val="002E6462"/>
    <w:rsid w:val="002E71F7"/>
    <w:rsid w:val="002F034D"/>
    <w:rsid w:val="002F0C68"/>
    <w:rsid w:val="002F4C7B"/>
    <w:rsid w:val="002F5178"/>
    <w:rsid w:val="00307EF0"/>
    <w:rsid w:val="00307FA6"/>
    <w:rsid w:val="0031098D"/>
    <w:rsid w:val="003118AD"/>
    <w:rsid w:val="003137EC"/>
    <w:rsid w:val="00315CEC"/>
    <w:rsid w:val="003258AB"/>
    <w:rsid w:val="00330474"/>
    <w:rsid w:val="00332C92"/>
    <w:rsid w:val="00332E94"/>
    <w:rsid w:val="003349D1"/>
    <w:rsid w:val="00355BCE"/>
    <w:rsid w:val="00357A69"/>
    <w:rsid w:val="003727AE"/>
    <w:rsid w:val="003754C0"/>
    <w:rsid w:val="003866CA"/>
    <w:rsid w:val="0039084C"/>
    <w:rsid w:val="00396682"/>
    <w:rsid w:val="003977A6"/>
    <w:rsid w:val="003A0855"/>
    <w:rsid w:val="003A1421"/>
    <w:rsid w:val="003A4DB7"/>
    <w:rsid w:val="003A78F6"/>
    <w:rsid w:val="003B299D"/>
    <w:rsid w:val="003B601A"/>
    <w:rsid w:val="003B65F3"/>
    <w:rsid w:val="003C01FD"/>
    <w:rsid w:val="003C0359"/>
    <w:rsid w:val="003C3E83"/>
    <w:rsid w:val="003E1F00"/>
    <w:rsid w:val="003E2013"/>
    <w:rsid w:val="003E278A"/>
    <w:rsid w:val="003E3679"/>
    <w:rsid w:val="003E437B"/>
    <w:rsid w:val="003E74F4"/>
    <w:rsid w:val="003F0760"/>
    <w:rsid w:val="003F4D7F"/>
    <w:rsid w:val="00410838"/>
    <w:rsid w:val="004157D0"/>
    <w:rsid w:val="00415C33"/>
    <w:rsid w:val="00423699"/>
    <w:rsid w:val="0042449D"/>
    <w:rsid w:val="00434314"/>
    <w:rsid w:val="00435361"/>
    <w:rsid w:val="00440DA1"/>
    <w:rsid w:val="00450C30"/>
    <w:rsid w:val="004516B7"/>
    <w:rsid w:val="00457923"/>
    <w:rsid w:val="00461449"/>
    <w:rsid w:val="0046304A"/>
    <w:rsid w:val="00463196"/>
    <w:rsid w:val="004668C9"/>
    <w:rsid w:val="004737BC"/>
    <w:rsid w:val="00477071"/>
    <w:rsid w:val="00494D18"/>
    <w:rsid w:val="00495B23"/>
    <w:rsid w:val="00495FB1"/>
    <w:rsid w:val="004A247D"/>
    <w:rsid w:val="004A4C71"/>
    <w:rsid w:val="004A6780"/>
    <w:rsid w:val="004C3B30"/>
    <w:rsid w:val="004C4C77"/>
    <w:rsid w:val="004D01C9"/>
    <w:rsid w:val="004D22BB"/>
    <w:rsid w:val="004E21B0"/>
    <w:rsid w:val="004F0630"/>
    <w:rsid w:val="004F7E5B"/>
    <w:rsid w:val="00501C4E"/>
    <w:rsid w:val="00506BFD"/>
    <w:rsid w:val="005156EA"/>
    <w:rsid w:val="00520F0F"/>
    <w:rsid w:val="005250F8"/>
    <w:rsid w:val="00526CE2"/>
    <w:rsid w:val="0053234E"/>
    <w:rsid w:val="00534E1A"/>
    <w:rsid w:val="0053648C"/>
    <w:rsid w:val="0054323C"/>
    <w:rsid w:val="00550950"/>
    <w:rsid w:val="0055639B"/>
    <w:rsid w:val="00556AC1"/>
    <w:rsid w:val="00556AC8"/>
    <w:rsid w:val="00563160"/>
    <w:rsid w:val="00570793"/>
    <w:rsid w:val="00572344"/>
    <w:rsid w:val="00584B24"/>
    <w:rsid w:val="00586733"/>
    <w:rsid w:val="00594823"/>
    <w:rsid w:val="005A3444"/>
    <w:rsid w:val="005A4289"/>
    <w:rsid w:val="005A4C21"/>
    <w:rsid w:val="005A5501"/>
    <w:rsid w:val="005B2D36"/>
    <w:rsid w:val="005B3653"/>
    <w:rsid w:val="005C4412"/>
    <w:rsid w:val="005C5383"/>
    <w:rsid w:val="005C5C66"/>
    <w:rsid w:val="005C7BF2"/>
    <w:rsid w:val="005D3A79"/>
    <w:rsid w:val="005D6A42"/>
    <w:rsid w:val="005E0856"/>
    <w:rsid w:val="005E0BA6"/>
    <w:rsid w:val="005E73D6"/>
    <w:rsid w:val="005F4AA2"/>
    <w:rsid w:val="005F71E3"/>
    <w:rsid w:val="005F7A1D"/>
    <w:rsid w:val="00610781"/>
    <w:rsid w:val="006122FB"/>
    <w:rsid w:val="006160D7"/>
    <w:rsid w:val="0062357F"/>
    <w:rsid w:val="00626DC9"/>
    <w:rsid w:val="00631773"/>
    <w:rsid w:val="00634A0B"/>
    <w:rsid w:val="00641FBB"/>
    <w:rsid w:val="0064546E"/>
    <w:rsid w:val="00646146"/>
    <w:rsid w:val="006554A9"/>
    <w:rsid w:val="00662524"/>
    <w:rsid w:val="006665A3"/>
    <w:rsid w:val="00667874"/>
    <w:rsid w:val="00672385"/>
    <w:rsid w:val="006724AA"/>
    <w:rsid w:val="00674B40"/>
    <w:rsid w:val="0067604E"/>
    <w:rsid w:val="00681C2A"/>
    <w:rsid w:val="00684C51"/>
    <w:rsid w:val="006855DC"/>
    <w:rsid w:val="00686324"/>
    <w:rsid w:val="00687342"/>
    <w:rsid w:val="00690F8F"/>
    <w:rsid w:val="0069316E"/>
    <w:rsid w:val="006A0DD4"/>
    <w:rsid w:val="006A7C88"/>
    <w:rsid w:val="006C3487"/>
    <w:rsid w:val="006D38C8"/>
    <w:rsid w:val="006D42F6"/>
    <w:rsid w:val="006D6BCE"/>
    <w:rsid w:val="006E0B09"/>
    <w:rsid w:val="006E4575"/>
    <w:rsid w:val="006F3AD8"/>
    <w:rsid w:val="00701463"/>
    <w:rsid w:val="007049FE"/>
    <w:rsid w:val="00711D5C"/>
    <w:rsid w:val="007123FA"/>
    <w:rsid w:val="00714F98"/>
    <w:rsid w:val="00716DD7"/>
    <w:rsid w:val="00721689"/>
    <w:rsid w:val="007221C3"/>
    <w:rsid w:val="00722E20"/>
    <w:rsid w:val="00727EFB"/>
    <w:rsid w:val="00734525"/>
    <w:rsid w:val="00736020"/>
    <w:rsid w:val="00737148"/>
    <w:rsid w:val="00745DEC"/>
    <w:rsid w:val="00754528"/>
    <w:rsid w:val="00777850"/>
    <w:rsid w:val="00780AEE"/>
    <w:rsid w:val="0078104C"/>
    <w:rsid w:val="0078154D"/>
    <w:rsid w:val="00784120"/>
    <w:rsid w:val="00793149"/>
    <w:rsid w:val="00793282"/>
    <w:rsid w:val="00796B54"/>
    <w:rsid w:val="007A0834"/>
    <w:rsid w:val="007A7C62"/>
    <w:rsid w:val="007B21A6"/>
    <w:rsid w:val="007C12D9"/>
    <w:rsid w:val="007D5FD3"/>
    <w:rsid w:val="007E2E2A"/>
    <w:rsid w:val="007E3AE1"/>
    <w:rsid w:val="007E3EB3"/>
    <w:rsid w:val="007E6744"/>
    <w:rsid w:val="007F2C2E"/>
    <w:rsid w:val="007F7C1D"/>
    <w:rsid w:val="00801449"/>
    <w:rsid w:val="0080156D"/>
    <w:rsid w:val="008120AA"/>
    <w:rsid w:val="008175A8"/>
    <w:rsid w:val="00817D38"/>
    <w:rsid w:val="00820E22"/>
    <w:rsid w:val="00820EC3"/>
    <w:rsid w:val="00822B23"/>
    <w:rsid w:val="00825CDC"/>
    <w:rsid w:val="0083192A"/>
    <w:rsid w:val="008461F4"/>
    <w:rsid w:val="0085645B"/>
    <w:rsid w:val="00857655"/>
    <w:rsid w:val="00861AF7"/>
    <w:rsid w:val="00865A9C"/>
    <w:rsid w:val="0087299A"/>
    <w:rsid w:val="00874BC2"/>
    <w:rsid w:val="00880365"/>
    <w:rsid w:val="00882892"/>
    <w:rsid w:val="008918E9"/>
    <w:rsid w:val="00893CFA"/>
    <w:rsid w:val="00893EFE"/>
    <w:rsid w:val="008964B5"/>
    <w:rsid w:val="00896722"/>
    <w:rsid w:val="008A4578"/>
    <w:rsid w:val="008B2047"/>
    <w:rsid w:val="008C053D"/>
    <w:rsid w:val="008C45BC"/>
    <w:rsid w:val="008D0CA4"/>
    <w:rsid w:val="008D1B62"/>
    <w:rsid w:val="008D49E4"/>
    <w:rsid w:val="008D4DF7"/>
    <w:rsid w:val="008D740E"/>
    <w:rsid w:val="008E1884"/>
    <w:rsid w:val="008E4658"/>
    <w:rsid w:val="008E56D7"/>
    <w:rsid w:val="008E75DC"/>
    <w:rsid w:val="008E7A52"/>
    <w:rsid w:val="008F40E5"/>
    <w:rsid w:val="008F4F13"/>
    <w:rsid w:val="00906E01"/>
    <w:rsid w:val="00911007"/>
    <w:rsid w:val="009132F0"/>
    <w:rsid w:val="00925385"/>
    <w:rsid w:val="0093013E"/>
    <w:rsid w:val="00935828"/>
    <w:rsid w:val="00940E57"/>
    <w:rsid w:val="0094244A"/>
    <w:rsid w:val="009464E8"/>
    <w:rsid w:val="0095485E"/>
    <w:rsid w:val="00956B3F"/>
    <w:rsid w:val="00963077"/>
    <w:rsid w:val="00965F21"/>
    <w:rsid w:val="00971FC7"/>
    <w:rsid w:val="009749FF"/>
    <w:rsid w:val="00976A55"/>
    <w:rsid w:val="0098298C"/>
    <w:rsid w:val="00986E38"/>
    <w:rsid w:val="00994CC7"/>
    <w:rsid w:val="00995C3D"/>
    <w:rsid w:val="009A36CC"/>
    <w:rsid w:val="009B1655"/>
    <w:rsid w:val="009B287A"/>
    <w:rsid w:val="009B32F0"/>
    <w:rsid w:val="009B4780"/>
    <w:rsid w:val="009B6DD4"/>
    <w:rsid w:val="009B6DFD"/>
    <w:rsid w:val="009C0B1A"/>
    <w:rsid w:val="009C2EE9"/>
    <w:rsid w:val="009D179A"/>
    <w:rsid w:val="009D451C"/>
    <w:rsid w:val="009D53E7"/>
    <w:rsid w:val="009D7F19"/>
    <w:rsid w:val="009E16F1"/>
    <w:rsid w:val="009E5E90"/>
    <w:rsid w:val="009E5ED5"/>
    <w:rsid w:val="009F19CC"/>
    <w:rsid w:val="009F1E2F"/>
    <w:rsid w:val="009F4C10"/>
    <w:rsid w:val="00A104C2"/>
    <w:rsid w:val="00A11404"/>
    <w:rsid w:val="00A115A9"/>
    <w:rsid w:val="00A23D0C"/>
    <w:rsid w:val="00A31A9E"/>
    <w:rsid w:val="00A36884"/>
    <w:rsid w:val="00A41891"/>
    <w:rsid w:val="00A42C28"/>
    <w:rsid w:val="00A45A4F"/>
    <w:rsid w:val="00A507F9"/>
    <w:rsid w:val="00A55BA2"/>
    <w:rsid w:val="00A6249A"/>
    <w:rsid w:val="00A71213"/>
    <w:rsid w:val="00A72C1F"/>
    <w:rsid w:val="00A731DB"/>
    <w:rsid w:val="00A75CED"/>
    <w:rsid w:val="00A86786"/>
    <w:rsid w:val="00A9046D"/>
    <w:rsid w:val="00AA160E"/>
    <w:rsid w:val="00AA2CD0"/>
    <w:rsid w:val="00AA35A8"/>
    <w:rsid w:val="00AA6190"/>
    <w:rsid w:val="00AB6FA6"/>
    <w:rsid w:val="00AD3209"/>
    <w:rsid w:val="00AD3988"/>
    <w:rsid w:val="00AD6CB0"/>
    <w:rsid w:val="00AD753D"/>
    <w:rsid w:val="00AF309D"/>
    <w:rsid w:val="00B1259B"/>
    <w:rsid w:val="00B22186"/>
    <w:rsid w:val="00B30B9D"/>
    <w:rsid w:val="00B31808"/>
    <w:rsid w:val="00B3662A"/>
    <w:rsid w:val="00B37F1E"/>
    <w:rsid w:val="00B46E15"/>
    <w:rsid w:val="00B54AEF"/>
    <w:rsid w:val="00B56F96"/>
    <w:rsid w:val="00B60A84"/>
    <w:rsid w:val="00B62292"/>
    <w:rsid w:val="00B65C09"/>
    <w:rsid w:val="00B67EE5"/>
    <w:rsid w:val="00B70A7E"/>
    <w:rsid w:val="00B76EAF"/>
    <w:rsid w:val="00B77273"/>
    <w:rsid w:val="00B84060"/>
    <w:rsid w:val="00B95232"/>
    <w:rsid w:val="00BA1FA0"/>
    <w:rsid w:val="00BB545B"/>
    <w:rsid w:val="00BB7D2F"/>
    <w:rsid w:val="00BC05EF"/>
    <w:rsid w:val="00BC37EA"/>
    <w:rsid w:val="00BC6B36"/>
    <w:rsid w:val="00BD16A5"/>
    <w:rsid w:val="00BE042B"/>
    <w:rsid w:val="00BE1DCB"/>
    <w:rsid w:val="00BE259C"/>
    <w:rsid w:val="00BE53A2"/>
    <w:rsid w:val="00BF05DE"/>
    <w:rsid w:val="00BF7321"/>
    <w:rsid w:val="00C034CA"/>
    <w:rsid w:val="00C10509"/>
    <w:rsid w:val="00C148CE"/>
    <w:rsid w:val="00C205E6"/>
    <w:rsid w:val="00C22283"/>
    <w:rsid w:val="00C22FFE"/>
    <w:rsid w:val="00C24BEE"/>
    <w:rsid w:val="00C26122"/>
    <w:rsid w:val="00C3127A"/>
    <w:rsid w:val="00C344F4"/>
    <w:rsid w:val="00C34987"/>
    <w:rsid w:val="00C36B91"/>
    <w:rsid w:val="00C41D55"/>
    <w:rsid w:val="00C52061"/>
    <w:rsid w:val="00C54E1E"/>
    <w:rsid w:val="00C60CC4"/>
    <w:rsid w:val="00C70982"/>
    <w:rsid w:val="00C73966"/>
    <w:rsid w:val="00C826C9"/>
    <w:rsid w:val="00C83718"/>
    <w:rsid w:val="00C85CF5"/>
    <w:rsid w:val="00C931C4"/>
    <w:rsid w:val="00C9634E"/>
    <w:rsid w:val="00C97213"/>
    <w:rsid w:val="00CA3C8C"/>
    <w:rsid w:val="00CA73D2"/>
    <w:rsid w:val="00CB1202"/>
    <w:rsid w:val="00CB2921"/>
    <w:rsid w:val="00CB4B21"/>
    <w:rsid w:val="00CB766D"/>
    <w:rsid w:val="00CC0022"/>
    <w:rsid w:val="00CC53E6"/>
    <w:rsid w:val="00CD07DF"/>
    <w:rsid w:val="00CD2CE7"/>
    <w:rsid w:val="00CD3BEC"/>
    <w:rsid w:val="00CD4278"/>
    <w:rsid w:val="00CE11DD"/>
    <w:rsid w:val="00CE222A"/>
    <w:rsid w:val="00CE5096"/>
    <w:rsid w:val="00CF110A"/>
    <w:rsid w:val="00CF2C96"/>
    <w:rsid w:val="00D04B96"/>
    <w:rsid w:val="00D04D31"/>
    <w:rsid w:val="00D05C37"/>
    <w:rsid w:val="00D06B1B"/>
    <w:rsid w:val="00D073C6"/>
    <w:rsid w:val="00D079F5"/>
    <w:rsid w:val="00D1313D"/>
    <w:rsid w:val="00D2509C"/>
    <w:rsid w:val="00D267ED"/>
    <w:rsid w:val="00D3485B"/>
    <w:rsid w:val="00D37EC1"/>
    <w:rsid w:val="00D432A6"/>
    <w:rsid w:val="00D47CBC"/>
    <w:rsid w:val="00D55E13"/>
    <w:rsid w:val="00D563F8"/>
    <w:rsid w:val="00D56D13"/>
    <w:rsid w:val="00D64933"/>
    <w:rsid w:val="00D6544E"/>
    <w:rsid w:val="00D65556"/>
    <w:rsid w:val="00D66196"/>
    <w:rsid w:val="00D71F02"/>
    <w:rsid w:val="00D71F9A"/>
    <w:rsid w:val="00D72790"/>
    <w:rsid w:val="00DA16D1"/>
    <w:rsid w:val="00DA358C"/>
    <w:rsid w:val="00DA7C04"/>
    <w:rsid w:val="00DC4DC5"/>
    <w:rsid w:val="00DD073B"/>
    <w:rsid w:val="00DD0A21"/>
    <w:rsid w:val="00DD3646"/>
    <w:rsid w:val="00DE3003"/>
    <w:rsid w:val="00DE742A"/>
    <w:rsid w:val="00DE7E8A"/>
    <w:rsid w:val="00E1005B"/>
    <w:rsid w:val="00E12426"/>
    <w:rsid w:val="00E16C47"/>
    <w:rsid w:val="00E2336C"/>
    <w:rsid w:val="00E32FF8"/>
    <w:rsid w:val="00E46F21"/>
    <w:rsid w:val="00E64B0A"/>
    <w:rsid w:val="00E73EA3"/>
    <w:rsid w:val="00E8081D"/>
    <w:rsid w:val="00E81F12"/>
    <w:rsid w:val="00E8461B"/>
    <w:rsid w:val="00E86776"/>
    <w:rsid w:val="00E90CCA"/>
    <w:rsid w:val="00E9369F"/>
    <w:rsid w:val="00E944AF"/>
    <w:rsid w:val="00E9554D"/>
    <w:rsid w:val="00EA0744"/>
    <w:rsid w:val="00EA0C9A"/>
    <w:rsid w:val="00EA15BC"/>
    <w:rsid w:val="00EA45B0"/>
    <w:rsid w:val="00EA4CD8"/>
    <w:rsid w:val="00EB06C8"/>
    <w:rsid w:val="00EB5002"/>
    <w:rsid w:val="00EB60E0"/>
    <w:rsid w:val="00EB7980"/>
    <w:rsid w:val="00EC1397"/>
    <w:rsid w:val="00EC3AE8"/>
    <w:rsid w:val="00EC7FB0"/>
    <w:rsid w:val="00ED2D58"/>
    <w:rsid w:val="00EE1889"/>
    <w:rsid w:val="00EE493E"/>
    <w:rsid w:val="00EE6C10"/>
    <w:rsid w:val="00EF15F3"/>
    <w:rsid w:val="00EF3C28"/>
    <w:rsid w:val="00EF4F41"/>
    <w:rsid w:val="00F02E58"/>
    <w:rsid w:val="00F07018"/>
    <w:rsid w:val="00F07FA4"/>
    <w:rsid w:val="00F15687"/>
    <w:rsid w:val="00F17D2D"/>
    <w:rsid w:val="00F2159F"/>
    <w:rsid w:val="00F276D6"/>
    <w:rsid w:val="00F3400A"/>
    <w:rsid w:val="00F344F3"/>
    <w:rsid w:val="00F35DCB"/>
    <w:rsid w:val="00F366C1"/>
    <w:rsid w:val="00F54C41"/>
    <w:rsid w:val="00F57DC5"/>
    <w:rsid w:val="00F602EC"/>
    <w:rsid w:val="00F670D5"/>
    <w:rsid w:val="00F6785D"/>
    <w:rsid w:val="00F71946"/>
    <w:rsid w:val="00F733D3"/>
    <w:rsid w:val="00F823D5"/>
    <w:rsid w:val="00F82FE8"/>
    <w:rsid w:val="00F87511"/>
    <w:rsid w:val="00F87A9A"/>
    <w:rsid w:val="00F90706"/>
    <w:rsid w:val="00F962C6"/>
    <w:rsid w:val="00FB030D"/>
    <w:rsid w:val="00FB2E5A"/>
    <w:rsid w:val="00FB3204"/>
    <w:rsid w:val="00FC0DF8"/>
    <w:rsid w:val="00FD36EE"/>
    <w:rsid w:val="00FE3804"/>
    <w:rsid w:val="00FE7965"/>
    <w:rsid w:val="00FF2BD7"/>
    <w:rsid w:val="00FF31B0"/>
    <w:rsid w:val="00FF78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5">
    <w:name w:val="heading 5"/>
    <w:basedOn w:val="Normal"/>
    <w:next w:val="Normal"/>
    <w:link w:val="Heading5Char"/>
    <w:qFormat/>
    <w:rsid w:val="00B30B9D"/>
    <w:pPr>
      <w:keepNext/>
      <w:outlineLvl w:val="4"/>
    </w:pPr>
    <w:rPr>
      <w:rFonts w:cs="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2C28"/>
    <w:pPr>
      <w:tabs>
        <w:tab w:val="center" w:pos="4680"/>
        <w:tab w:val="right" w:pos="9360"/>
      </w:tabs>
    </w:pPr>
  </w:style>
  <w:style w:type="character" w:customStyle="1" w:styleId="HeaderChar">
    <w:name w:val="Header Char"/>
    <w:basedOn w:val="DefaultParagraphFont"/>
    <w:link w:val="Header"/>
    <w:rsid w:val="00A42C28"/>
  </w:style>
  <w:style w:type="paragraph" w:styleId="Footer">
    <w:name w:val="footer"/>
    <w:basedOn w:val="Normal"/>
    <w:link w:val="FooterChar"/>
    <w:rsid w:val="00A42C28"/>
    <w:pPr>
      <w:tabs>
        <w:tab w:val="center" w:pos="4680"/>
        <w:tab w:val="right" w:pos="9360"/>
      </w:tabs>
    </w:pPr>
  </w:style>
  <w:style w:type="character" w:customStyle="1" w:styleId="FooterChar">
    <w:name w:val="Footer Char"/>
    <w:basedOn w:val="DefaultParagraphFont"/>
    <w:link w:val="Footer"/>
    <w:rsid w:val="00A42C28"/>
  </w:style>
  <w:style w:type="paragraph" w:styleId="BodyTextIndent2">
    <w:name w:val="Body Text Indent 2"/>
    <w:basedOn w:val="Normal"/>
    <w:link w:val="BodyTextIndent2Char"/>
    <w:rsid w:val="00896722"/>
    <w:pPr>
      <w:tabs>
        <w:tab w:val="decimal" w:pos="284"/>
        <w:tab w:val="left" w:pos="567"/>
      </w:tabs>
      <w:ind w:left="570"/>
    </w:pPr>
    <w:rPr>
      <w:rFonts w:cs="Times New Roman"/>
      <w:sz w:val="24"/>
    </w:rPr>
  </w:style>
  <w:style w:type="character" w:customStyle="1" w:styleId="BodyTextIndent2Char">
    <w:name w:val="Body Text Indent 2 Char"/>
    <w:basedOn w:val="DefaultParagraphFont"/>
    <w:link w:val="BodyTextIndent2"/>
    <w:rsid w:val="00896722"/>
    <w:rPr>
      <w:rFonts w:cs="Times New Roman"/>
      <w:sz w:val="24"/>
    </w:rPr>
  </w:style>
  <w:style w:type="paragraph" w:styleId="BodyTextIndent">
    <w:name w:val="Body Text Indent"/>
    <w:basedOn w:val="Normal"/>
    <w:link w:val="BodyTextIndentChar"/>
    <w:rsid w:val="0010759F"/>
    <w:pPr>
      <w:spacing w:after="120"/>
      <w:ind w:left="360"/>
    </w:pPr>
  </w:style>
  <w:style w:type="character" w:customStyle="1" w:styleId="BodyTextIndentChar">
    <w:name w:val="Body Text Indent Char"/>
    <w:basedOn w:val="DefaultParagraphFont"/>
    <w:link w:val="BodyTextIndent"/>
    <w:rsid w:val="0010759F"/>
  </w:style>
  <w:style w:type="paragraph" w:styleId="ListParagraph">
    <w:name w:val="List Paragraph"/>
    <w:basedOn w:val="Normal"/>
    <w:uiPriority w:val="34"/>
    <w:qFormat/>
    <w:rsid w:val="00410838"/>
    <w:pPr>
      <w:spacing w:after="200" w:line="276" w:lineRule="auto"/>
      <w:ind w:left="720"/>
      <w:contextualSpacing/>
    </w:pPr>
    <w:rPr>
      <w:rFonts w:ascii="Calibri" w:eastAsia="Calibri" w:hAnsi="Calibri"/>
      <w:sz w:val="22"/>
      <w:szCs w:val="22"/>
    </w:rPr>
  </w:style>
  <w:style w:type="character" w:customStyle="1" w:styleId="Heading5Char">
    <w:name w:val="Heading 5 Char"/>
    <w:basedOn w:val="DefaultParagraphFont"/>
    <w:link w:val="Heading5"/>
    <w:rsid w:val="00B30B9D"/>
    <w:rPr>
      <w:rFonts w:cs="Times New Roman"/>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oleObject" Target="embeddings/oleObject52.bin"/><Relationship Id="rId21" Type="http://schemas.openxmlformats.org/officeDocument/2006/relationships/image" Target="media/image8.wmf"/><Relationship Id="rId42" Type="http://schemas.openxmlformats.org/officeDocument/2006/relationships/image" Target="media/image20.wmf"/><Relationship Id="rId47" Type="http://schemas.openxmlformats.org/officeDocument/2006/relationships/oleObject" Target="embeddings/oleObject17.bin"/><Relationship Id="rId63" Type="http://schemas.openxmlformats.org/officeDocument/2006/relationships/oleObject" Target="embeddings/oleObject25.bin"/><Relationship Id="rId68" Type="http://schemas.openxmlformats.org/officeDocument/2006/relationships/image" Target="media/image34.wmf"/><Relationship Id="rId84" Type="http://schemas.openxmlformats.org/officeDocument/2006/relationships/image" Target="media/image42.wmf"/><Relationship Id="rId89" Type="http://schemas.openxmlformats.org/officeDocument/2006/relationships/oleObject" Target="embeddings/oleObject37.bin"/><Relationship Id="rId112" Type="http://schemas.openxmlformats.org/officeDocument/2006/relationships/oleObject" Target="embeddings/oleObject49.bin"/><Relationship Id="rId133" Type="http://schemas.openxmlformats.org/officeDocument/2006/relationships/oleObject" Target="embeddings/oleObject61.bin"/><Relationship Id="rId138" Type="http://schemas.openxmlformats.org/officeDocument/2006/relationships/image" Target="media/image67.wmf"/><Relationship Id="rId154" Type="http://schemas.openxmlformats.org/officeDocument/2006/relationships/image" Target="media/image75.wmf"/><Relationship Id="rId159" Type="http://schemas.openxmlformats.org/officeDocument/2006/relationships/oleObject" Target="embeddings/oleObject74.bin"/><Relationship Id="rId170" Type="http://schemas.openxmlformats.org/officeDocument/2006/relationships/footer" Target="footer1.xml"/><Relationship Id="rId16" Type="http://schemas.openxmlformats.org/officeDocument/2006/relationships/oleObject" Target="embeddings/oleObject3.bin"/><Relationship Id="rId107" Type="http://schemas.openxmlformats.org/officeDocument/2006/relationships/oleObject" Target="embeddings/oleObject46.bin"/><Relationship Id="rId11" Type="http://schemas.openxmlformats.org/officeDocument/2006/relationships/oleObject" Target="embeddings/oleObject1.bin"/><Relationship Id="rId32" Type="http://schemas.openxmlformats.org/officeDocument/2006/relationships/oleObject" Target="embeddings/oleObject11.bin"/><Relationship Id="rId37" Type="http://schemas.openxmlformats.org/officeDocument/2006/relationships/oleObject" Target="embeddings/oleObject12.bin"/><Relationship Id="rId53" Type="http://schemas.openxmlformats.org/officeDocument/2006/relationships/oleObject" Target="embeddings/oleObject20.bin"/><Relationship Id="rId58" Type="http://schemas.openxmlformats.org/officeDocument/2006/relationships/image" Target="media/image28.wmf"/><Relationship Id="rId74" Type="http://schemas.openxmlformats.org/officeDocument/2006/relationships/image" Target="media/image37.wmf"/><Relationship Id="rId79" Type="http://schemas.openxmlformats.org/officeDocument/2006/relationships/oleObject" Target="embeddings/oleObject32.bin"/><Relationship Id="rId102" Type="http://schemas.openxmlformats.org/officeDocument/2006/relationships/image" Target="media/image51.wmf"/><Relationship Id="rId123" Type="http://schemas.openxmlformats.org/officeDocument/2006/relationships/oleObject" Target="embeddings/oleObject56.bin"/><Relationship Id="rId128" Type="http://schemas.openxmlformats.org/officeDocument/2006/relationships/image" Target="media/image62.wmf"/><Relationship Id="rId144" Type="http://schemas.openxmlformats.org/officeDocument/2006/relationships/image" Target="media/image70.wmf"/><Relationship Id="rId149" Type="http://schemas.openxmlformats.org/officeDocument/2006/relationships/image" Target="media/image72.wmf"/><Relationship Id="rId5" Type="http://schemas.openxmlformats.org/officeDocument/2006/relationships/settings" Target="settings.xml"/><Relationship Id="rId90" Type="http://schemas.openxmlformats.org/officeDocument/2006/relationships/image" Target="media/image45.wmf"/><Relationship Id="rId95" Type="http://schemas.openxmlformats.org/officeDocument/2006/relationships/oleObject" Target="embeddings/oleObject40.bin"/><Relationship Id="rId160" Type="http://schemas.openxmlformats.org/officeDocument/2006/relationships/image" Target="media/image78.wmf"/><Relationship Id="rId165" Type="http://schemas.openxmlformats.org/officeDocument/2006/relationships/image" Target="media/image80.emf"/><Relationship Id="rId22" Type="http://schemas.openxmlformats.org/officeDocument/2006/relationships/oleObject" Target="embeddings/oleObject6.bin"/><Relationship Id="rId27" Type="http://schemas.openxmlformats.org/officeDocument/2006/relationships/image" Target="media/image11.wmf"/><Relationship Id="rId43" Type="http://schemas.openxmlformats.org/officeDocument/2006/relationships/oleObject" Target="embeddings/oleObject15.bin"/><Relationship Id="rId48" Type="http://schemas.openxmlformats.org/officeDocument/2006/relationships/image" Target="media/image23.wmf"/><Relationship Id="rId64" Type="http://schemas.openxmlformats.org/officeDocument/2006/relationships/image" Target="media/image31.wmf"/><Relationship Id="rId69" Type="http://schemas.openxmlformats.org/officeDocument/2006/relationships/oleObject" Target="embeddings/oleObject27.bin"/><Relationship Id="rId113" Type="http://schemas.openxmlformats.org/officeDocument/2006/relationships/image" Target="media/image56.wmf"/><Relationship Id="rId118" Type="http://schemas.openxmlformats.org/officeDocument/2006/relationships/image" Target="media/image58.wmf"/><Relationship Id="rId134" Type="http://schemas.openxmlformats.org/officeDocument/2006/relationships/image" Target="media/image65.wmf"/><Relationship Id="rId139" Type="http://schemas.openxmlformats.org/officeDocument/2006/relationships/oleObject" Target="embeddings/oleObject64.bin"/><Relationship Id="rId80" Type="http://schemas.openxmlformats.org/officeDocument/2006/relationships/image" Target="media/image40.wmf"/><Relationship Id="rId85" Type="http://schemas.openxmlformats.org/officeDocument/2006/relationships/oleObject" Target="embeddings/oleObject35.bin"/><Relationship Id="rId150" Type="http://schemas.openxmlformats.org/officeDocument/2006/relationships/oleObject" Target="embeddings/oleObject70.bin"/><Relationship Id="rId155" Type="http://schemas.openxmlformats.org/officeDocument/2006/relationships/oleObject" Target="embeddings/oleObject72.bin"/><Relationship Id="rId171" Type="http://schemas.openxmlformats.org/officeDocument/2006/relationships/fontTable" Target="fontTable.xml"/><Relationship Id="rId12" Type="http://schemas.openxmlformats.org/officeDocument/2006/relationships/image" Target="media/image3.emf"/><Relationship Id="rId17" Type="http://schemas.openxmlformats.org/officeDocument/2006/relationships/image" Target="media/image6.wmf"/><Relationship Id="rId33" Type="http://schemas.openxmlformats.org/officeDocument/2006/relationships/image" Target="media/image14.emf"/><Relationship Id="rId38" Type="http://schemas.openxmlformats.org/officeDocument/2006/relationships/image" Target="media/image18.wmf"/><Relationship Id="rId59" Type="http://schemas.openxmlformats.org/officeDocument/2006/relationships/oleObject" Target="embeddings/oleObject23.bin"/><Relationship Id="rId103" Type="http://schemas.openxmlformats.org/officeDocument/2006/relationships/oleObject" Target="embeddings/oleObject44.bin"/><Relationship Id="rId108" Type="http://schemas.openxmlformats.org/officeDocument/2006/relationships/image" Target="media/image54.wmf"/><Relationship Id="rId124" Type="http://schemas.openxmlformats.org/officeDocument/2006/relationships/image" Target="media/image60.wmf"/><Relationship Id="rId129" Type="http://schemas.openxmlformats.org/officeDocument/2006/relationships/oleObject" Target="embeddings/oleObject59.bin"/><Relationship Id="rId54" Type="http://schemas.openxmlformats.org/officeDocument/2006/relationships/image" Target="media/image26.wmf"/><Relationship Id="rId70" Type="http://schemas.openxmlformats.org/officeDocument/2006/relationships/image" Target="media/image35.wmf"/><Relationship Id="rId75" Type="http://schemas.openxmlformats.org/officeDocument/2006/relationships/oleObject" Target="embeddings/oleObject30.bin"/><Relationship Id="rId91" Type="http://schemas.openxmlformats.org/officeDocument/2006/relationships/oleObject" Target="embeddings/oleObject38.bin"/><Relationship Id="rId96" Type="http://schemas.openxmlformats.org/officeDocument/2006/relationships/image" Target="media/image48.wmf"/><Relationship Id="rId140" Type="http://schemas.openxmlformats.org/officeDocument/2006/relationships/image" Target="media/image68.wmf"/><Relationship Id="rId145" Type="http://schemas.openxmlformats.org/officeDocument/2006/relationships/oleObject" Target="embeddings/oleObject67.bin"/><Relationship Id="rId161" Type="http://schemas.openxmlformats.org/officeDocument/2006/relationships/oleObject" Target="embeddings/oleObject75.bin"/><Relationship Id="rId166" Type="http://schemas.openxmlformats.org/officeDocument/2006/relationships/image" Target="media/image81.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image" Target="media/image17.wmf"/><Relationship Id="rId49" Type="http://schemas.openxmlformats.org/officeDocument/2006/relationships/oleObject" Target="embeddings/oleObject18.bin"/><Relationship Id="rId57" Type="http://schemas.openxmlformats.org/officeDocument/2006/relationships/oleObject" Target="embeddings/oleObject22.bin"/><Relationship Id="rId106" Type="http://schemas.openxmlformats.org/officeDocument/2006/relationships/image" Target="media/image53.wmf"/><Relationship Id="rId114" Type="http://schemas.openxmlformats.org/officeDocument/2006/relationships/oleObject" Target="embeddings/oleObject50.bin"/><Relationship Id="rId119" Type="http://schemas.openxmlformats.org/officeDocument/2006/relationships/oleObject" Target="embeddings/oleObject53.bin"/><Relationship Id="rId127" Type="http://schemas.openxmlformats.org/officeDocument/2006/relationships/oleObject" Target="embeddings/oleObject58.bin"/><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6.bin"/><Relationship Id="rId73" Type="http://schemas.openxmlformats.org/officeDocument/2006/relationships/oleObject" Target="embeddings/oleObject29.bin"/><Relationship Id="rId78" Type="http://schemas.openxmlformats.org/officeDocument/2006/relationships/image" Target="media/image39.wmf"/><Relationship Id="rId81" Type="http://schemas.openxmlformats.org/officeDocument/2006/relationships/oleObject" Target="embeddings/oleObject33.bin"/><Relationship Id="rId86" Type="http://schemas.openxmlformats.org/officeDocument/2006/relationships/image" Target="media/image43.wmf"/><Relationship Id="rId94" Type="http://schemas.openxmlformats.org/officeDocument/2006/relationships/image" Target="media/image47.wmf"/><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image" Target="media/image59.wmf"/><Relationship Id="rId130" Type="http://schemas.openxmlformats.org/officeDocument/2006/relationships/image" Target="media/image63.wmf"/><Relationship Id="rId135" Type="http://schemas.openxmlformats.org/officeDocument/2006/relationships/oleObject" Target="embeddings/oleObject62.bin"/><Relationship Id="rId143" Type="http://schemas.openxmlformats.org/officeDocument/2006/relationships/oleObject" Target="embeddings/oleObject66.bin"/><Relationship Id="rId148" Type="http://schemas.openxmlformats.org/officeDocument/2006/relationships/oleObject" Target="embeddings/oleObject69.bin"/><Relationship Id="rId151" Type="http://schemas.openxmlformats.org/officeDocument/2006/relationships/oleObject" Target="embeddings/oleObject71.bin"/><Relationship Id="rId156" Type="http://schemas.openxmlformats.org/officeDocument/2006/relationships/image" Target="media/image76.wmf"/><Relationship Id="rId164" Type="http://schemas.openxmlformats.org/officeDocument/2006/relationships/image" Target="media/image79.emf"/><Relationship Id="rId169" Type="http://schemas.openxmlformats.org/officeDocument/2006/relationships/image" Target="media/image84.wmf"/><Relationship Id="rId4" Type="http://schemas.microsoft.com/office/2007/relationships/stylesWithEffects" Target="stylesWithEffects.xml"/><Relationship Id="rId9" Type="http://schemas.openxmlformats.org/officeDocument/2006/relationships/image" Target="media/image1.emf"/><Relationship Id="rId172" Type="http://schemas.openxmlformats.org/officeDocument/2006/relationships/theme" Target="theme/theme1.xml"/><Relationship Id="rId13" Type="http://schemas.openxmlformats.org/officeDocument/2006/relationships/image" Target="media/image4.wmf"/><Relationship Id="rId18" Type="http://schemas.openxmlformats.org/officeDocument/2006/relationships/oleObject" Target="embeddings/oleObject4.bin"/><Relationship Id="rId39" Type="http://schemas.openxmlformats.org/officeDocument/2006/relationships/oleObject" Target="embeddings/oleObject13.bin"/><Relationship Id="rId109" Type="http://schemas.openxmlformats.org/officeDocument/2006/relationships/oleObject" Target="embeddings/oleObject47.bin"/><Relationship Id="rId34" Type="http://schemas.openxmlformats.org/officeDocument/2006/relationships/image" Target="media/image15.wmf"/><Relationship Id="rId50" Type="http://schemas.openxmlformats.org/officeDocument/2006/relationships/image" Target="media/image24.wmf"/><Relationship Id="rId55" Type="http://schemas.openxmlformats.org/officeDocument/2006/relationships/oleObject" Target="embeddings/oleObject21.bin"/><Relationship Id="rId76" Type="http://schemas.openxmlformats.org/officeDocument/2006/relationships/image" Target="media/image38.wmf"/><Relationship Id="rId97" Type="http://schemas.openxmlformats.org/officeDocument/2006/relationships/oleObject" Target="embeddings/oleObject41.bin"/><Relationship Id="rId104" Type="http://schemas.openxmlformats.org/officeDocument/2006/relationships/image" Target="media/image52.wmf"/><Relationship Id="rId120" Type="http://schemas.openxmlformats.org/officeDocument/2006/relationships/oleObject" Target="embeddings/oleObject54.bin"/><Relationship Id="rId125" Type="http://schemas.openxmlformats.org/officeDocument/2006/relationships/oleObject" Target="embeddings/oleObject57.bin"/><Relationship Id="rId141" Type="http://schemas.openxmlformats.org/officeDocument/2006/relationships/oleObject" Target="embeddings/oleObject65.bin"/><Relationship Id="rId146" Type="http://schemas.openxmlformats.org/officeDocument/2006/relationships/image" Target="media/image71.wmf"/><Relationship Id="rId167" Type="http://schemas.openxmlformats.org/officeDocument/2006/relationships/image" Target="media/image82.wmf"/><Relationship Id="rId7" Type="http://schemas.openxmlformats.org/officeDocument/2006/relationships/footnotes" Target="footnotes.xml"/><Relationship Id="rId71" Type="http://schemas.openxmlformats.org/officeDocument/2006/relationships/oleObject" Target="embeddings/oleObject28.bin"/><Relationship Id="rId92" Type="http://schemas.openxmlformats.org/officeDocument/2006/relationships/image" Target="media/image46.wmf"/><Relationship Id="rId162" Type="http://schemas.openxmlformats.org/officeDocument/2006/relationships/oleObject" Target="embeddings/oleObject76.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7.bin"/><Relationship Id="rId40" Type="http://schemas.openxmlformats.org/officeDocument/2006/relationships/image" Target="media/image19.wmf"/><Relationship Id="rId45" Type="http://schemas.openxmlformats.org/officeDocument/2006/relationships/oleObject" Target="embeddings/oleObject16.bin"/><Relationship Id="rId66" Type="http://schemas.openxmlformats.org/officeDocument/2006/relationships/image" Target="media/image32.emf"/><Relationship Id="rId87" Type="http://schemas.openxmlformats.org/officeDocument/2006/relationships/oleObject" Target="embeddings/oleObject36.bin"/><Relationship Id="rId110" Type="http://schemas.openxmlformats.org/officeDocument/2006/relationships/image" Target="media/image55.wmf"/><Relationship Id="rId115" Type="http://schemas.openxmlformats.org/officeDocument/2006/relationships/image" Target="media/image57.wmf"/><Relationship Id="rId131" Type="http://schemas.openxmlformats.org/officeDocument/2006/relationships/oleObject" Target="embeddings/oleObject60.bin"/><Relationship Id="rId136" Type="http://schemas.openxmlformats.org/officeDocument/2006/relationships/image" Target="media/image66.wmf"/><Relationship Id="rId157" Type="http://schemas.openxmlformats.org/officeDocument/2006/relationships/oleObject" Target="embeddings/oleObject73.bin"/><Relationship Id="rId61" Type="http://schemas.openxmlformats.org/officeDocument/2006/relationships/oleObject" Target="embeddings/oleObject24.bin"/><Relationship Id="rId82" Type="http://schemas.openxmlformats.org/officeDocument/2006/relationships/image" Target="media/image41.wmf"/><Relationship Id="rId152" Type="http://schemas.openxmlformats.org/officeDocument/2006/relationships/image" Target="media/image73.emf"/><Relationship Id="rId19" Type="http://schemas.openxmlformats.org/officeDocument/2006/relationships/image" Target="media/image7.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6.wmf"/><Relationship Id="rId56" Type="http://schemas.openxmlformats.org/officeDocument/2006/relationships/image" Target="media/image27.wmf"/><Relationship Id="rId77" Type="http://schemas.openxmlformats.org/officeDocument/2006/relationships/oleObject" Target="embeddings/oleObject31.bin"/><Relationship Id="rId100" Type="http://schemas.openxmlformats.org/officeDocument/2006/relationships/image" Target="media/image50.wmf"/><Relationship Id="rId105" Type="http://schemas.openxmlformats.org/officeDocument/2006/relationships/oleObject" Target="embeddings/oleObject45.bin"/><Relationship Id="rId126" Type="http://schemas.openxmlformats.org/officeDocument/2006/relationships/image" Target="media/image61.wmf"/><Relationship Id="rId147" Type="http://schemas.openxmlformats.org/officeDocument/2006/relationships/oleObject" Target="embeddings/oleObject68.bin"/><Relationship Id="rId168" Type="http://schemas.openxmlformats.org/officeDocument/2006/relationships/image" Target="media/image83.wmf"/><Relationship Id="rId8" Type="http://schemas.openxmlformats.org/officeDocument/2006/relationships/endnotes" Target="endnotes.xml"/><Relationship Id="rId51" Type="http://schemas.openxmlformats.org/officeDocument/2006/relationships/oleObject" Target="embeddings/oleObject19.bin"/><Relationship Id="rId72" Type="http://schemas.openxmlformats.org/officeDocument/2006/relationships/image" Target="media/image36.wmf"/><Relationship Id="rId93" Type="http://schemas.openxmlformats.org/officeDocument/2006/relationships/oleObject" Target="embeddings/oleObject39.bin"/><Relationship Id="rId98" Type="http://schemas.openxmlformats.org/officeDocument/2006/relationships/image" Target="media/image49.wmf"/><Relationship Id="rId121" Type="http://schemas.openxmlformats.org/officeDocument/2006/relationships/oleObject" Target="embeddings/oleObject55.bin"/><Relationship Id="rId142" Type="http://schemas.openxmlformats.org/officeDocument/2006/relationships/image" Target="media/image69.wmf"/><Relationship Id="rId163" Type="http://schemas.openxmlformats.org/officeDocument/2006/relationships/oleObject" Target="embeddings/oleObject77.bin"/><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image" Target="media/image22.wmf"/><Relationship Id="rId67" Type="http://schemas.openxmlformats.org/officeDocument/2006/relationships/image" Target="media/image33.emf"/><Relationship Id="rId116" Type="http://schemas.openxmlformats.org/officeDocument/2006/relationships/oleObject" Target="embeddings/oleObject51.bin"/><Relationship Id="rId137" Type="http://schemas.openxmlformats.org/officeDocument/2006/relationships/oleObject" Target="embeddings/oleObject63.bin"/><Relationship Id="rId158" Type="http://schemas.openxmlformats.org/officeDocument/2006/relationships/image" Target="media/image77.wmf"/><Relationship Id="rId20" Type="http://schemas.openxmlformats.org/officeDocument/2006/relationships/oleObject" Target="embeddings/oleObject5.bin"/><Relationship Id="rId41" Type="http://schemas.openxmlformats.org/officeDocument/2006/relationships/oleObject" Target="embeddings/oleObject14.bin"/><Relationship Id="rId62" Type="http://schemas.openxmlformats.org/officeDocument/2006/relationships/image" Target="media/image30.wmf"/><Relationship Id="rId83" Type="http://schemas.openxmlformats.org/officeDocument/2006/relationships/oleObject" Target="embeddings/oleObject34.bin"/><Relationship Id="rId88" Type="http://schemas.openxmlformats.org/officeDocument/2006/relationships/image" Target="media/image44.wmf"/><Relationship Id="rId111" Type="http://schemas.openxmlformats.org/officeDocument/2006/relationships/oleObject" Target="embeddings/oleObject48.bin"/><Relationship Id="rId132" Type="http://schemas.openxmlformats.org/officeDocument/2006/relationships/image" Target="media/image64.wmf"/><Relationship Id="rId153" Type="http://schemas.openxmlformats.org/officeDocument/2006/relationships/image" Target="media/image7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C5704-9D5A-4ACA-A5F0-56AEF459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5</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nsabah</dc:creator>
  <cp:lastModifiedBy>nsabah</cp:lastModifiedBy>
  <cp:revision>14</cp:revision>
  <dcterms:created xsi:type="dcterms:W3CDTF">2014-02-26T15:22:00Z</dcterms:created>
  <dcterms:modified xsi:type="dcterms:W3CDTF">2014-05-04T13:49:00Z</dcterms:modified>
</cp:coreProperties>
</file>